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987A2" w14:textId="77777777" w:rsidR="009A0D20" w:rsidRDefault="009A0D20" w:rsidP="009A0D20">
      <w:pPr>
        <w:pStyle w:val="Quote"/>
        <w:jc w:val="left"/>
        <w:rPr>
          <w:rFonts w:asciiTheme="minorHAnsi" w:hAnsiTheme="minorHAnsi" w:cs="Lucida Sans Unicode"/>
          <w:b/>
          <w:i w:val="0"/>
          <w:iCs w:val="0"/>
          <w:sz w:val="48"/>
          <w:szCs w:val="36"/>
        </w:rPr>
      </w:pPr>
      <w:r>
        <w:rPr>
          <w:rFonts w:eastAsia="Calibri"/>
          <w:i w:val="0"/>
          <w:iCs w:val="0"/>
          <w:noProof/>
        </w:rPr>
        <w:drawing>
          <wp:anchor distT="0" distB="0" distL="114300" distR="114300" simplePos="0" relativeHeight="251659264" behindDoc="0" locked="0" layoutInCell="1" allowOverlap="1" wp14:anchorId="1BCFD7D3" wp14:editId="0F97779F">
            <wp:simplePos x="0" y="0"/>
            <wp:positionH relativeFrom="margin">
              <wp:posOffset>3547110</wp:posOffset>
            </wp:positionH>
            <wp:positionV relativeFrom="paragraph">
              <wp:posOffset>-177800</wp:posOffset>
            </wp:positionV>
            <wp:extent cx="2971800" cy="124271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71800" cy="12427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Lucida Sans Unicode"/>
          <w:b/>
          <w:i w:val="0"/>
          <w:iCs w:val="0"/>
          <w:sz w:val="48"/>
          <w:szCs w:val="36"/>
        </w:rPr>
        <w:t>Curriculum Statement</w:t>
      </w:r>
    </w:p>
    <w:p w14:paraId="5E4518A8" w14:textId="3370D711" w:rsidR="009A0D20" w:rsidRDefault="009A0D20" w:rsidP="009A0D20">
      <w:pPr>
        <w:rPr>
          <w:rFonts w:asciiTheme="minorHAnsi" w:hAnsiTheme="minorHAnsi" w:cs="Lucida Sans Unicode"/>
          <w:b/>
          <w:sz w:val="44"/>
          <w:szCs w:val="36"/>
        </w:rPr>
      </w:pPr>
      <w:r>
        <w:rPr>
          <w:rFonts w:asciiTheme="minorHAnsi" w:hAnsiTheme="minorHAnsi" w:cs="Lucida Sans Unicode"/>
          <w:b/>
          <w:sz w:val="48"/>
          <w:szCs w:val="36"/>
        </w:rPr>
        <w:t xml:space="preserve">              202</w:t>
      </w:r>
      <w:r w:rsidR="00A34C67">
        <w:rPr>
          <w:rFonts w:asciiTheme="minorHAnsi" w:hAnsiTheme="minorHAnsi" w:cs="Lucida Sans Unicode"/>
          <w:b/>
          <w:sz w:val="48"/>
          <w:szCs w:val="36"/>
        </w:rPr>
        <w:t>6</w:t>
      </w:r>
      <w:r>
        <w:rPr>
          <w:rFonts w:asciiTheme="minorHAnsi" w:hAnsiTheme="minorHAnsi" w:cs="Lucida Sans Unicode"/>
          <w:b/>
          <w:sz w:val="48"/>
          <w:szCs w:val="36"/>
        </w:rPr>
        <w:t>/2</w:t>
      </w:r>
      <w:r w:rsidR="00A34C67">
        <w:rPr>
          <w:rFonts w:asciiTheme="minorHAnsi" w:hAnsiTheme="minorHAnsi" w:cs="Lucida Sans Unicode"/>
          <w:b/>
          <w:sz w:val="48"/>
          <w:szCs w:val="36"/>
        </w:rPr>
        <w:t>7</w:t>
      </w:r>
    </w:p>
    <w:p w14:paraId="4850C66F" w14:textId="45A1ECE6" w:rsidR="00F16F61" w:rsidRDefault="00F16F61" w:rsidP="009A0D20"/>
    <w:p w14:paraId="3344249D" w14:textId="77777777" w:rsidR="009A0D20" w:rsidRDefault="009A0D20" w:rsidP="009A0D20"/>
    <w:p w14:paraId="78D7674E" w14:textId="77777777" w:rsidR="0010441C" w:rsidRPr="00A34C67" w:rsidRDefault="0010441C" w:rsidP="0010441C">
      <w:pPr>
        <w:spacing w:after="160" w:line="278" w:lineRule="auto"/>
        <w:rPr>
          <w:rFonts w:ascii="Calibri" w:hAnsi="Calibri" w:cs="Calibri"/>
          <w:b/>
          <w:bCs/>
          <w:sz w:val="28"/>
          <w:szCs w:val="28"/>
        </w:rPr>
      </w:pPr>
      <w:r w:rsidRPr="00A34C67">
        <w:rPr>
          <w:rFonts w:ascii="Calibri" w:hAnsi="Calibri" w:cs="Calibri"/>
          <w:b/>
          <w:bCs/>
          <w:sz w:val="28"/>
          <w:szCs w:val="28"/>
        </w:rPr>
        <w:t>Our Curriculum Vision</w:t>
      </w:r>
    </w:p>
    <w:p w14:paraId="7AA31B63" w14:textId="2CA724CF" w:rsidR="0010441C" w:rsidRPr="00A34C67" w:rsidRDefault="0010441C" w:rsidP="0010441C">
      <w:pPr>
        <w:spacing w:after="160" w:line="278" w:lineRule="auto"/>
        <w:rPr>
          <w:rFonts w:ascii="Calibri" w:hAnsi="Calibri" w:cs="Calibri"/>
        </w:rPr>
      </w:pPr>
      <w:r w:rsidRPr="00A34C67">
        <w:rPr>
          <w:rFonts w:ascii="Calibri" w:hAnsi="Calibri" w:cs="Calibri"/>
        </w:rPr>
        <w:t>At Westwood College, we believe every student deserves access to an ambitious, inclusive and knowledge</w:t>
      </w:r>
      <w:r w:rsidR="001A4443">
        <w:rPr>
          <w:rFonts w:ascii="Calibri" w:hAnsi="Calibri" w:cs="Calibri"/>
        </w:rPr>
        <w:t xml:space="preserve"> </w:t>
      </w:r>
      <w:r w:rsidRPr="00A34C67">
        <w:rPr>
          <w:rFonts w:ascii="Calibri" w:hAnsi="Calibri" w:cs="Calibri"/>
        </w:rPr>
        <w:t>rich curriculum that enables them to succeed academically and personally.</w:t>
      </w:r>
    </w:p>
    <w:p w14:paraId="5E5E8F23" w14:textId="4924CF23" w:rsidR="0010441C" w:rsidRPr="00A34C67" w:rsidRDefault="0010441C" w:rsidP="0010441C">
      <w:pPr>
        <w:spacing w:after="160" w:line="278" w:lineRule="auto"/>
        <w:rPr>
          <w:rFonts w:ascii="Calibri" w:hAnsi="Calibri" w:cs="Calibri"/>
        </w:rPr>
      </w:pPr>
      <w:r w:rsidRPr="00A34C67">
        <w:rPr>
          <w:rFonts w:ascii="Calibri" w:hAnsi="Calibri" w:cs="Calibri"/>
        </w:rPr>
        <w:t xml:space="preserve">Our curriculum is designed to develop confident, resilient and responsible young people who are equipped with the knowledge, skills and experiences needed for further education, employment and life in modern Britain. Through </w:t>
      </w:r>
      <w:proofErr w:type="gramStart"/>
      <w:r w:rsidRPr="00A34C67">
        <w:rPr>
          <w:rFonts w:ascii="Calibri" w:hAnsi="Calibri" w:cs="Calibri"/>
        </w:rPr>
        <w:t>high</w:t>
      </w:r>
      <w:r w:rsidR="001A4443">
        <w:rPr>
          <w:rFonts w:ascii="Calibri" w:hAnsi="Calibri" w:cs="Calibri"/>
        </w:rPr>
        <w:t xml:space="preserve"> </w:t>
      </w:r>
      <w:r w:rsidRPr="00A34C67">
        <w:rPr>
          <w:rFonts w:ascii="Calibri" w:hAnsi="Calibri" w:cs="Calibri"/>
        </w:rPr>
        <w:t>quality</w:t>
      </w:r>
      <w:proofErr w:type="gramEnd"/>
      <w:r w:rsidRPr="00A34C67">
        <w:rPr>
          <w:rFonts w:ascii="Calibri" w:hAnsi="Calibri" w:cs="Calibri"/>
        </w:rPr>
        <w:t xml:space="preserve"> teaching, enrichment opportunities and strong pastoral support, we aim to ensure that every student achieves their potential and is prepared for their future.</w:t>
      </w:r>
    </w:p>
    <w:p w14:paraId="6CA61A63" w14:textId="696AF0B4" w:rsidR="0010441C" w:rsidRPr="00A34C67" w:rsidRDefault="0010441C" w:rsidP="0010441C">
      <w:pPr>
        <w:spacing w:after="160" w:line="278" w:lineRule="auto"/>
        <w:rPr>
          <w:rFonts w:ascii="Calibri" w:hAnsi="Calibri" w:cs="Calibri"/>
          <w:b/>
          <w:bCs/>
          <w:sz w:val="28"/>
          <w:szCs w:val="28"/>
        </w:rPr>
      </w:pPr>
      <w:r w:rsidRPr="00A34C67">
        <w:rPr>
          <w:rFonts w:ascii="Calibri" w:hAnsi="Calibri" w:cs="Calibri"/>
          <w:b/>
          <w:bCs/>
          <w:sz w:val="28"/>
          <w:szCs w:val="28"/>
        </w:rPr>
        <w:t>Curriculum Intent, Implementation and Impact</w:t>
      </w:r>
    </w:p>
    <w:p w14:paraId="3B4F3EA7" w14:textId="77777777" w:rsidR="0010441C" w:rsidRPr="004719E7" w:rsidRDefault="0010441C" w:rsidP="0010441C">
      <w:pPr>
        <w:spacing w:after="160" w:line="278" w:lineRule="auto"/>
        <w:rPr>
          <w:rFonts w:ascii="Calibri" w:hAnsi="Calibri" w:cs="Calibri"/>
          <w:b/>
          <w:bCs/>
          <w:sz w:val="28"/>
          <w:szCs w:val="28"/>
        </w:rPr>
      </w:pPr>
      <w:r w:rsidRPr="004719E7">
        <w:rPr>
          <w:rFonts w:ascii="Calibri" w:hAnsi="Calibri" w:cs="Calibri"/>
          <w:b/>
          <w:bCs/>
          <w:sz w:val="28"/>
          <w:szCs w:val="28"/>
        </w:rPr>
        <w:t>Intent</w:t>
      </w:r>
    </w:p>
    <w:p w14:paraId="6A235BB7" w14:textId="77777777" w:rsidR="0010441C" w:rsidRPr="00A34C67" w:rsidRDefault="0010441C" w:rsidP="0010441C">
      <w:pPr>
        <w:spacing w:after="160" w:line="278" w:lineRule="auto"/>
        <w:rPr>
          <w:rFonts w:ascii="Calibri" w:hAnsi="Calibri" w:cs="Calibri"/>
        </w:rPr>
      </w:pPr>
      <w:r w:rsidRPr="00A34C67">
        <w:rPr>
          <w:rFonts w:ascii="Calibri" w:hAnsi="Calibri" w:cs="Calibri"/>
        </w:rPr>
        <w:t>We provide a broad, balanced and ambitious curriculum that enables all students to acquire powerful knowledge, develop key skills and achieve their personal best.</w:t>
      </w:r>
    </w:p>
    <w:p w14:paraId="69826D85" w14:textId="77777777" w:rsidR="0010441C" w:rsidRPr="004719E7" w:rsidRDefault="0010441C" w:rsidP="0010441C">
      <w:pPr>
        <w:spacing w:after="160" w:line="278" w:lineRule="auto"/>
        <w:rPr>
          <w:rFonts w:ascii="Calibri" w:hAnsi="Calibri" w:cs="Calibri"/>
          <w:b/>
          <w:bCs/>
          <w:sz w:val="28"/>
          <w:szCs w:val="28"/>
        </w:rPr>
      </w:pPr>
      <w:r w:rsidRPr="004719E7">
        <w:rPr>
          <w:rFonts w:ascii="Calibri" w:hAnsi="Calibri" w:cs="Calibri"/>
          <w:b/>
          <w:bCs/>
          <w:sz w:val="28"/>
          <w:szCs w:val="28"/>
        </w:rPr>
        <w:t>Implementation</w:t>
      </w:r>
    </w:p>
    <w:p w14:paraId="4BB072B0" w14:textId="77777777" w:rsidR="0010441C" w:rsidRPr="00A34C67" w:rsidRDefault="0010441C" w:rsidP="0010441C">
      <w:pPr>
        <w:spacing w:after="160" w:line="278" w:lineRule="auto"/>
        <w:rPr>
          <w:rFonts w:ascii="Calibri" w:hAnsi="Calibri" w:cs="Calibri"/>
        </w:rPr>
      </w:pPr>
      <w:r w:rsidRPr="00A34C67">
        <w:rPr>
          <w:rFonts w:ascii="Calibri" w:hAnsi="Calibri" w:cs="Calibri"/>
        </w:rPr>
        <w:t>Our curriculum is carefully sequenced and delivered by specialist teachers. Learning is supported through effective assessment, adaptive teaching, intervention and enrichment opportunities to ensure all students can succeed.</w:t>
      </w:r>
    </w:p>
    <w:p w14:paraId="4B2CAEF1" w14:textId="77777777" w:rsidR="0010441C" w:rsidRPr="004719E7" w:rsidRDefault="0010441C" w:rsidP="0010441C">
      <w:pPr>
        <w:spacing w:after="160" w:line="278" w:lineRule="auto"/>
        <w:rPr>
          <w:rFonts w:ascii="Calibri" w:hAnsi="Calibri" w:cs="Calibri"/>
          <w:b/>
          <w:bCs/>
          <w:sz w:val="28"/>
          <w:szCs w:val="28"/>
        </w:rPr>
      </w:pPr>
      <w:r w:rsidRPr="004719E7">
        <w:rPr>
          <w:rFonts w:ascii="Calibri" w:hAnsi="Calibri" w:cs="Calibri"/>
          <w:b/>
          <w:bCs/>
          <w:sz w:val="28"/>
          <w:szCs w:val="28"/>
        </w:rPr>
        <w:t>Impact</w:t>
      </w:r>
    </w:p>
    <w:p w14:paraId="0C4027B3" w14:textId="77777777" w:rsidR="0010441C" w:rsidRPr="00A34C67" w:rsidRDefault="0010441C" w:rsidP="0010441C">
      <w:pPr>
        <w:spacing w:after="160" w:line="278" w:lineRule="auto"/>
        <w:rPr>
          <w:rFonts w:ascii="Calibri" w:hAnsi="Calibri" w:cs="Calibri"/>
        </w:rPr>
      </w:pPr>
      <w:r w:rsidRPr="00A34C67">
        <w:rPr>
          <w:rFonts w:ascii="Calibri" w:hAnsi="Calibri" w:cs="Calibri"/>
        </w:rPr>
        <w:t>Students leave Westwood College with the qualifications, knowledge, character and confidence needed to thrive in further education, employment and adult life.</w:t>
      </w:r>
    </w:p>
    <w:p w14:paraId="143FB0D5" w14:textId="7D8990A1" w:rsidR="0010441C" w:rsidRPr="00A34C67" w:rsidRDefault="0010441C" w:rsidP="0010441C">
      <w:pPr>
        <w:spacing w:after="160" w:line="278" w:lineRule="auto"/>
        <w:rPr>
          <w:rFonts w:ascii="Calibri" w:hAnsi="Calibri" w:cs="Calibri"/>
          <w:b/>
          <w:bCs/>
          <w:sz w:val="28"/>
          <w:szCs w:val="28"/>
        </w:rPr>
      </w:pPr>
      <w:r w:rsidRPr="00A34C67">
        <w:rPr>
          <w:rFonts w:ascii="Calibri" w:hAnsi="Calibri" w:cs="Calibri"/>
          <w:b/>
          <w:bCs/>
          <w:sz w:val="28"/>
          <w:szCs w:val="28"/>
        </w:rPr>
        <w:t>Key Principles</w:t>
      </w:r>
    </w:p>
    <w:p w14:paraId="6A6F94B2" w14:textId="77777777" w:rsidR="0010441C" w:rsidRPr="00A34C67" w:rsidRDefault="0010441C" w:rsidP="0010441C">
      <w:pPr>
        <w:spacing w:after="160" w:line="278" w:lineRule="auto"/>
        <w:rPr>
          <w:rFonts w:ascii="Calibri" w:hAnsi="Calibri" w:cs="Calibri"/>
        </w:rPr>
      </w:pPr>
      <w:r w:rsidRPr="00A34C67">
        <w:rPr>
          <w:rFonts w:ascii="Calibri" w:hAnsi="Calibri" w:cs="Calibri"/>
        </w:rPr>
        <w:t>Our curriculum:</w:t>
      </w:r>
    </w:p>
    <w:p w14:paraId="55A86F24" w14:textId="77777777" w:rsidR="0010441C" w:rsidRPr="00A34C67" w:rsidRDefault="0010441C" w:rsidP="0010441C">
      <w:pPr>
        <w:numPr>
          <w:ilvl w:val="0"/>
          <w:numId w:val="14"/>
        </w:numPr>
        <w:spacing w:after="160" w:line="278" w:lineRule="auto"/>
        <w:rPr>
          <w:rFonts w:ascii="Calibri" w:hAnsi="Calibri" w:cs="Calibri"/>
        </w:rPr>
      </w:pPr>
      <w:r w:rsidRPr="00A34C67">
        <w:rPr>
          <w:rFonts w:ascii="Calibri" w:hAnsi="Calibri" w:cs="Calibri"/>
        </w:rPr>
        <w:t>Is ambitious and inclusive for all learners.</w:t>
      </w:r>
    </w:p>
    <w:p w14:paraId="39BCA94C" w14:textId="77777777" w:rsidR="0010441C" w:rsidRPr="00A34C67" w:rsidRDefault="0010441C" w:rsidP="0010441C">
      <w:pPr>
        <w:numPr>
          <w:ilvl w:val="0"/>
          <w:numId w:val="14"/>
        </w:numPr>
        <w:spacing w:after="160" w:line="278" w:lineRule="auto"/>
        <w:rPr>
          <w:rFonts w:ascii="Calibri" w:hAnsi="Calibri" w:cs="Calibri"/>
        </w:rPr>
      </w:pPr>
      <w:r w:rsidRPr="00A34C67">
        <w:rPr>
          <w:rFonts w:ascii="Calibri" w:hAnsi="Calibri" w:cs="Calibri"/>
        </w:rPr>
        <w:t>Promotes high achievement and personal development.</w:t>
      </w:r>
    </w:p>
    <w:p w14:paraId="15B78DB2" w14:textId="77777777" w:rsidR="0010441C" w:rsidRPr="00A34C67" w:rsidRDefault="0010441C" w:rsidP="0010441C">
      <w:pPr>
        <w:numPr>
          <w:ilvl w:val="0"/>
          <w:numId w:val="14"/>
        </w:numPr>
        <w:spacing w:after="160" w:line="278" w:lineRule="auto"/>
        <w:rPr>
          <w:rFonts w:ascii="Calibri" w:hAnsi="Calibri" w:cs="Calibri"/>
        </w:rPr>
      </w:pPr>
      <w:r w:rsidRPr="00A34C67">
        <w:rPr>
          <w:rFonts w:ascii="Calibri" w:hAnsi="Calibri" w:cs="Calibri"/>
        </w:rPr>
        <w:t>Provides a broad range of academic and vocational opportunities.</w:t>
      </w:r>
    </w:p>
    <w:p w14:paraId="3DC3AB46" w14:textId="77777777" w:rsidR="0010441C" w:rsidRPr="00A34C67" w:rsidRDefault="0010441C" w:rsidP="0010441C">
      <w:pPr>
        <w:numPr>
          <w:ilvl w:val="0"/>
          <w:numId w:val="14"/>
        </w:numPr>
        <w:spacing w:after="160" w:line="278" w:lineRule="auto"/>
        <w:rPr>
          <w:rFonts w:ascii="Calibri" w:hAnsi="Calibri" w:cs="Calibri"/>
        </w:rPr>
      </w:pPr>
      <w:r w:rsidRPr="00A34C67">
        <w:rPr>
          <w:rFonts w:ascii="Calibri" w:hAnsi="Calibri" w:cs="Calibri"/>
        </w:rPr>
        <w:t>Supports students in making informed choices about their futures.</w:t>
      </w:r>
    </w:p>
    <w:p w14:paraId="168E6C75" w14:textId="77777777" w:rsidR="0010441C" w:rsidRPr="00A34C67" w:rsidRDefault="0010441C" w:rsidP="0010441C">
      <w:pPr>
        <w:numPr>
          <w:ilvl w:val="0"/>
          <w:numId w:val="14"/>
        </w:numPr>
        <w:spacing w:after="160" w:line="278" w:lineRule="auto"/>
        <w:rPr>
          <w:rFonts w:ascii="Calibri" w:hAnsi="Calibri" w:cs="Calibri"/>
        </w:rPr>
      </w:pPr>
      <w:r w:rsidRPr="00A34C67">
        <w:rPr>
          <w:rFonts w:ascii="Calibri" w:hAnsi="Calibri" w:cs="Calibri"/>
        </w:rPr>
        <w:t>Develops literacy, numeracy and independent learning skills.</w:t>
      </w:r>
    </w:p>
    <w:p w14:paraId="70E377AD" w14:textId="77777777" w:rsidR="0010441C" w:rsidRPr="00A34C67" w:rsidRDefault="0010441C" w:rsidP="0010441C">
      <w:pPr>
        <w:numPr>
          <w:ilvl w:val="0"/>
          <w:numId w:val="14"/>
        </w:numPr>
        <w:spacing w:after="160" w:line="278" w:lineRule="auto"/>
        <w:rPr>
          <w:rFonts w:ascii="Calibri" w:hAnsi="Calibri" w:cs="Calibri"/>
        </w:rPr>
      </w:pPr>
      <w:r w:rsidRPr="00A34C67">
        <w:rPr>
          <w:rFonts w:ascii="Calibri" w:hAnsi="Calibri" w:cs="Calibri"/>
        </w:rPr>
        <w:t>Promotes equality, diversity and respect.</w:t>
      </w:r>
    </w:p>
    <w:p w14:paraId="61732A5F" w14:textId="77777777" w:rsidR="0010441C" w:rsidRPr="00A34C67" w:rsidRDefault="0010441C" w:rsidP="0010441C">
      <w:pPr>
        <w:numPr>
          <w:ilvl w:val="0"/>
          <w:numId w:val="14"/>
        </w:numPr>
        <w:spacing w:after="160" w:line="278" w:lineRule="auto"/>
        <w:rPr>
          <w:rFonts w:ascii="Calibri" w:hAnsi="Calibri" w:cs="Calibri"/>
        </w:rPr>
      </w:pPr>
      <w:r w:rsidRPr="00A34C67">
        <w:rPr>
          <w:rFonts w:ascii="Calibri" w:hAnsi="Calibri" w:cs="Calibri"/>
        </w:rPr>
        <w:t>Ensures all students, including those with SEND, can access a challenging curriculum.</w:t>
      </w:r>
    </w:p>
    <w:p w14:paraId="1A2D688A" w14:textId="77777777" w:rsidR="0010441C" w:rsidRPr="00A34C67" w:rsidRDefault="0010441C" w:rsidP="0010441C">
      <w:pPr>
        <w:numPr>
          <w:ilvl w:val="0"/>
          <w:numId w:val="14"/>
        </w:numPr>
        <w:spacing w:after="160" w:line="278" w:lineRule="auto"/>
        <w:rPr>
          <w:rFonts w:ascii="Calibri" w:hAnsi="Calibri" w:cs="Calibri"/>
        </w:rPr>
      </w:pPr>
      <w:r w:rsidRPr="00A34C67">
        <w:rPr>
          <w:rFonts w:ascii="Calibri" w:hAnsi="Calibri" w:cs="Calibri"/>
        </w:rPr>
        <w:t>Enriches learning through wider experiences beyond the classroom.</w:t>
      </w:r>
    </w:p>
    <w:p w14:paraId="5B102A6E" w14:textId="77777777" w:rsidR="0010441C" w:rsidRPr="00A34C67" w:rsidRDefault="0010441C" w:rsidP="0010441C">
      <w:pPr>
        <w:rPr>
          <w:rFonts w:ascii="Calibri" w:hAnsi="Calibri" w:cs="Calibri"/>
          <w:b/>
          <w:bCs/>
        </w:rPr>
      </w:pPr>
    </w:p>
    <w:p w14:paraId="1638B5ED" w14:textId="77777777" w:rsidR="0010441C" w:rsidRPr="00A34C67" w:rsidRDefault="0010441C" w:rsidP="0010441C">
      <w:pPr>
        <w:spacing w:after="160" w:line="278" w:lineRule="auto"/>
        <w:rPr>
          <w:rFonts w:ascii="Calibri" w:hAnsi="Calibri" w:cs="Calibri"/>
          <w:b/>
          <w:bCs/>
          <w:sz w:val="28"/>
          <w:szCs w:val="28"/>
        </w:rPr>
      </w:pPr>
      <w:r w:rsidRPr="00A34C67">
        <w:rPr>
          <w:rFonts w:ascii="Calibri" w:hAnsi="Calibri" w:cs="Calibri"/>
          <w:b/>
          <w:bCs/>
          <w:sz w:val="28"/>
          <w:szCs w:val="28"/>
        </w:rPr>
        <w:lastRenderedPageBreak/>
        <w:t>Literacy and Numeracy</w:t>
      </w:r>
    </w:p>
    <w:p w14:paraId="18A7F129" w14:textId="77777777" w:rsidR="0010441C" w:rsidRPr="00A34C67" w:rsidRDefault="0010441C" w:rsidP="0010441C">
      <w:pPr>
        <w:spacing w:after="160" w:line="278" w:lineRule="auto"/>
        <w:rPr>
          <w:rFonts w:ascii="Calibri" w:hAnsi="Calibri" w:cs="Calibri"/>
        </w:rPr>
      </w:pPr>
      <w:r w:rsidRPr="00A34C67">
        <w:rPr>
          <w:rFonts w:ascii="Calibri" w:hAnsi="Calibri" w:cs="Calibri"/>
        </w:rPr>
        <w:t>Literacy and numeracy are developed across the curriculum, ensuring students have the communication, reading, writing and mathematical skills required to succeed in all subjects and in everyday life.</w:t>
      </w:r>
    </w:p>
    <w:p w14:paraId="7DDB5DE0" w14:textId="2D9AB6DA" w:rsidR="0010441C" w:rsidRPr="00A34C67" w:rsidRDefault="0010441C" w:rsidP="0010441C">
      <w:pPr>
        <w:spacing w:after="160" w:line="278" w:lineRule="auto"/>
        <w:rPr>
          <w:rFonts w:ascii="Calibri" w:hAnsi="Calibri" w:cs="Calibri"/>
          <w:b/>
          <w:bCs/>
          <w:sz w:val="28"/>
          <w:szCs w:val="28"/>
        </w:rPr>
      </w:pPr>
      <w:r w:rsidRPr="00A34C67">
        <w:rPr>
          <w:rFonts w:ascii="Calibri" w:hAnsi="Calibri" w:cs="Calibri"/>
          <w:b/>
          <w:bCs/>
          <w:sz w:val="28"/>
          <w:szCs w:val="28"/>
        </w:rPr>
        <w:t>Curriculum Structure</w:t>
      </w:r>
    </w:p>
    <w:p w14:paraId="123B8422" w14:textId="77777777" w:rsidR="0029317C" w:rsidRPr="0029317C" w:rsidRDefault="0010441C" w:rsidP="0029317C">
      <w:pPr>
        <w:spacing w:after="160" w:line="278" w:lineRule="auto"/>
        <w:rPr>
          <w:rFonts w:ascii="Calibri" w:hAnsi="Calibri" w:cs="Calibri"/>
        </w:rPr>
      </w:pPr>
      <w:r w:rsidRPr="00A34C67">
        <w:rPr>
          <w:rFonts w:ascii="Calibri" w:hAnsi="Calibri" w:cs="Calibri"/>
        </w:rPr>
        <w:t xml:space="preserve">Westwood College offers a progressive curriculum </w:t>
      </w:r>
      <w:r w:rsidR="00F2569C">
        <w:rPr>
          <w:rFonts w:ascii="Calibri" w:hAnsi="Calibri" w:cs="Calibri"/>
        </w:rPr>
        <w:t>for student</w:t>
      </w:r>
      <w:r w:rsidR="0029317C">
        <w:rPr>
          <w:rFonts w:ascii="Calibri" w:hAnsi="Calibri" w:cs="Calibri"/>
        </w:rPr>
        <w:t>s in Years 9 to 13</w:t>
      </w:r>
      <w:r w:rsidRPr="00A34C67">
        <w:rPr>
          <w:rFonts w:ascii="Calibri" w:hAnsi="Calibri" w:cs="Calibri"/>
        </w:rPr>
        <w:t xml:space="preserve">. </w:t>
      </w:r>
      <w:r w:rsidR="0029317C" w:rsidRPr="0029317C">
        <w:rPr>
          <w:rFonts w:ascii="Calibri" w:hAnsi="Calibri" w:cs="Calibri"/>
        </w:rPr>
        <w:t>Our curriculum supports progression from Key Stage 3 through to Key Stage 5, enabling students to build knowledge and skills over time before specialising through GCSE and Sixth Form pathways.</w:t>
      </w:r>
    </w:p>
    <w:p w14:paraId="0A4DEA8D" w14:textId="1048BCFC" w:rsidR="0010441C" w:rsidRPr="00A34C67" w:rsidRDefault="0010441C" w:rsidP="0010441C">
      <w:pPr>
        <w:spacing w:after="160" w:line="278" w:lineRule="auto"/>
        <w:rPr>
          <w:rFonts w:ascii="Calibri" w:hAnsi="Calibri" w:cs="Calibri"/>
          <w:b/>
          <w:bCs/>
          <w:sz w:val="28"/>
          <w:szCs w:val="28"/>
        </w:rPr>
      </w:pPr>
      <w:r w:rsidRPr="00A34C67">
        <w:rPr>
          <w:rFonts w:ascii="Calibri" w:hAnsi="Calibri" w:cs="Calibri"/>
          <w:b/>
          <w:bCs/>
          <w:sz w:val="28"/>
          <w:szCs w:val="28"/>
        </w:rPr>
        <w:t>Year 9</w:t>
      </w:r>
    </w:p>
    <w:p w14:paraId="4ACE14FA" w14:textId="77777777" w:rsidR="00FC531D" w:rsidRPr="00FC531D" w:rsidRDefault="00FC531D" w:rsidP="00FC531D">
      <w:pPr>
        <w:tabs>
          <w:tab w:val="num" w:pos="720"/>
        </w:tabs>
        <w:spacing w:after="160" w:line="278" w:lineRule="auto"/>
        <w:rPr>
          <w:rFonts w:ascii="Calibri" w:hAnsi="Calibri" w:cs="Calibri"/>
        </w:rPr>
      </w:pPr>
      <w:r w:rsidRPr="00FC531D">
        <w:rPr>
          <w:rFonts w:ascii="Calibri" w:hAnsi="Calibri" w:cs="Calibri"/>
        </w:rPr>
        <w:t>As a high school, Westwood College welcomes students in Year 9. Year 9 provides a broad and balanced curriculum that builds on prior learning, supports successful transition into the school and prepares students for informed Key Stage 4 option choices.</w:t>
      </w:r>
    </w:p>
    <w:p w14:paraId="3B7B7B99" w14:textId="2FC9B385" w:rsidR="0010441C" w:rsidRPr="003038CD" w:rsidRDefault="0010441C" w:rsidP="0010441C">
      <w:pPr>
        <w:tabs>
          <w:tab w:val="num" w:pos="720"/>
        </w:tabs>
        <w:spacing w:after="160" w:line="278" w:lineRule="auto"/>
        <w:rPr>
          <w:rFonts w:ascii="Calibri" w:hAnsi="Calibri" w:cs="Calibri"/>
        </w:rPr>
      </w:pPr>
      <w:r w:rsidRPr="00A34C67">
        <w:rPr>
          <w:rFonts w:ascii="Calibri" w:hAnsi="Calibri" w:cs="Calibri"/>
        </w:rPr>
        <w:t>Students study:</w:t>
      </w:r>
      <w:r w:rsidRPr="00A34C67">
        <w:rPr>
          <w:rFonts w:ascii="Calibri" w:hAnsi="Calibri" w:cs="Calibri"/>
        </w:rPr>
        <w:t xml:space="preserve"> </w:t>
      </w:r>
      <w:r w:rsidRPr="00A34C67">
        <w:rPr>
          <w:rFonts w:ascii="Calibri" w:hAnsi="Calibri" w:cs="Calibri"/>
        </w:rPr>
        <w:t>English</w:t>
      </w:r>
      <w:r w:rsidRPr="00A34C67">
        <w:rPr>
          <w:rFonts w:ascii="Calibri" w:hAnsi="Calibri" w:cs="Calibri"/>
        </w:rPr>
        <w:t xml:space="preserve">, </w:t>
      </w:r>
      <w:r w:rsidRPr="00A34C67">
        <w:rPr>
          <w:rFonts w:ascii="Calibri" w:hAnsi="Calibri" w:cs="Calibri"/>
        </w:rPr>
        <w:t>Mathematics</w:t>
      </w:r>
      <w:r w:rsidRPr="00A34C67">
        <w:rPr>
          <w:rFonts w:ascii="Calibri" w:hAnsi="Calibri" w:cs="Calibri"/>
        </w:rPr>
        <w:t xml:space="preserve">, </w:t>
      </w:r>
      <w:r w:rsidRPr="00A34C67">
        <w:rPr>
          <w:rFonts w:ascii="Calibri" w:hAnsi="Calibri" w:cs="Calibri"/>
        </w:rPr>
        <w:t>Science</w:t>
      </w:r>
      <w:r w:rsidRPr="00A34C67">
        <w:rPr>
          <w:rFonts w:ascii="Calibri" w:hAnsi="Calibri" w:cs="Calibri"/>
        </w:rPr>
        <w:t xml:space="preserve">, </w:t>
      </w:r>
      <w:r w:rsidRPr="00A34C67">
        <w:rPr>
          <w:rFonts w:ascii="Calibri" w:hAnsi="Calibri" w:cs="Calibri"/>
        </w:rPr>
        <w:t>German or Spanish</w:t>
      </w:r>
      <w:r w:rsidRPr="00A34C67">
        <w:rPr>
          <w:rFonts w:ascii="Calibri" w:hAnsi="Calibri" w:cs="Calibri"/>
        </w:rPr>
        <w:t xml:space="preserve">, </w:t>
      </w:r>
      <w:r w:rsidRPr="00A34C67">
        <w:rPr>
          <w:rFonts w:ascii="Calibri" w:hAnsi="Calibri" w:cs="Calibri"/>
        </w:rPr>
        <w:t>History</w:t>
      </w:r>
      <w:r w:rsidRPr="00A34C67">
        <w:rPr>
          <w:rFonts w:ascii="Calibri" w:hAnsi="Calibri" w:cs="Calibri"/>
        </w:rPr>
        <w:t xml:space="preserve">, </w:t>
      </w:r>
      <w:r w:rsidRPr="00A34C67">
        <w:rPr>
          <w:rFonts w:ascii="Calibri" w:hAnsi="Calibri" w:cs="Calibri"/>
        </w:rPr>
        <w:t>Geography</w:t>
      </w:r>
      <w:r w:rsidRPr="00A34C67">
        <w:rPr>
          <w:rFonts w:ascii="Calibri" w:hAnsi="Calibri" w:cs="Calibri"/>
        </w:rPr>
        <w:t xml:space="preserve">, </w:t>
      </w:r>
      <w:r w:rsidRPr="00A34C67">
        <w:rPr>
          <w:rFonts w:ascii="Calibri" w:hAnsi="Calibri" w:cs="Calibri"/>
        </w:rPr>
        <w:t xml:space="preserve">Religious </w:t>
      </w:r>
      <w:r w:rsidRPr="003038CD">
        <w:rPr>
          <w:rFonts w:ascii="Calibri" w:hAnsi="Calibri" w:cs="Calibri"/>
        </w:rPr>
        <w:t>Education</w:t>
      </w:r>
      <w:r w:rsidRPr="003038CD">
        <w:rPr>
          <w:rFonts w:ascii="Calibri" w:hAnsi="Calibri" w:cs="Calibri"/>
        </w:rPr>
        <w:t xml:space="preserve">, </w:t>
      </w:r>
      <w:r w:rsidRPr="003038CD">
        <w:rPr>
          <w:rFonts w:ascii="Calibri" w:hAnsi="Calibri" w:cs="Calibri"/>
        </w:rPr>
        <w:t>Art</w:t>
      </w:r>
      <w:r w:rsidRPr="003038CD">
        <w:rPr>
          <w:rFonts w:ascii="Calibri" w:hAnsi="Calibri" w:cs="Calibri"/>
        </w:rPr>
        <w:t xml:space="preserve">, </w:t>
      </w:r>
      <w:r w:rsidRPr="003038CD">
        <w:rPr>
          <w:rFonts w:ascii="Calibri" w:hAnsi="Calibri" w:cs="Calibri"/>
        </w:rPr>
        <w:t>Design and Technology</w:t>
      </w:r>
      <w:r w:rsidRPr="003038CD">
        <w:rPr>
          <w:rFonts w:ascii="Calibri" w:hAnsi="Calibri" w:cs="Calibri"/>
        </w:rPr>
        <w:t xml:space="preserve">, </w:t>
      </w:r>
      <w:r w:rsidRPr="003038CD">
        <w:rPr>
          <w:rFonts w:ascii="Calibri" w:hAnsi="Calibri" w:cs="Calibri"/>
        </w:rPr>
        <w:t>Drama</w:t>
      </w:r>
      <w:r w:rsidRPr="003038CD">
        <w:rPr>
          <w:rFonts w:ascii="Calibri" w:hAnsi="Calibri" w:cs="Calibri"/>
        </w:rPr>
        <w:t xml:space="preserve">, </w:t>
      </w:r>
      <w:r w:rsidRPr="003038CD">
        <w:rPr>
          <w:rFonts w:ascii="Calibri" w:hAnsi="Calibri" w:cs="Calibri"/>
        </w:rPr>
        <w:t>Music</w:t>
      </w:r>
      <w:r w:rsidRPr="003038CD">
        <w:rPr>
          <w:rFonts w:ascii="Calibri" w:hAnsi="Calibri" w:cs="Calibri"/>
        </w:rPr>
        <w:t xml:space="preserve">, </w:t>
      </w:r>
      <w:r w:rsidRPr="003038CD">
        <w:rPr>
          <w:rFonts w:ascii="Calibri" w:hAnsi="Calibri" w:cs="Calibri"/>
        </w:rPr>
        <w:t>ICT</w:t>
      </w:r>
      <w:r w:rsidRPr="003038CD">
        <w:rPr>
          <w:rFonts w:ascii="Calibri" w:hAnsi="Calibri" w:cs="Calibri"/>
        </w:rPr>
        <w:t xml:space="preserve">, </w:t>
      </w:r>
      <w:r w:rsidRPr="003038CD">
        <w:rPr>
          <w:rFonts w:ascii="Calibri" w:hAnsi="Calibri" w:cs="Calibri"/>
        </w:rPr>
        <w:t>Personal Development</w:t>
      </w:r>
      <w:r w:rsidRPr="003038CD">
        <w:rPr>
          <w:rFonts w:ascii="Calibri" w:hAnsi="Calibri" w:cs="Calibri"/>
        </w:rPr>
        <w:t xml:space="preserve">, </w:t>
      </w:r>
      <w:r w:rsidRPr="003038CD">
        <w:rPr>
          <w:rFonts w:ascii="Calibri" w:hAnsi="Calibri" w:cs="Calibri"/>
        </w:rPr>
        <w:t>Physical Education</w:t>
      </w:r>
    </w:p>
    <w:p w14:paraId="0B417FB7" w14:textId="77777777" w:rsidR="0010441C" w:rsidRDefault="0010441C" w:rsidP="0010441C">
      <w:pPr>
        <w:spacing w:after="160" w:line="278" w:lineRule="auto"/>
        <w:rPr>
          <w:rFonts w:ascii="Calibri" w:hAnsi="Calibri" w:cs="Calibri"/>
        </w:rPr>
      </w:pPr>
      <w:r w:rsidRPr="003038CD">
        <w:rPr>
          <w:rFonts w:ascii="Calibri" w:hAnsi="Calibri" w:cs="Calibri"/>
        </w:rPr>
        <w:t>Students follow a 50-period, two-week timetable and are placed in attainment sets for English, Mathematics and Science.</w:t>
      </w:r>
    </w:p>
    <w:p w14:paraId="6ACD4EDE" w14:textId="77777777" w:rsidR="0010441C" w:rsidRPr="003038CD" w:rsidRDefault="0010441C" w:rsidP="0010441C">
      <w:pPr>
        <w:spacing w:after="160" w:line="278" w:lineRule="auto"/>
        <w:rPr>
          <w:rFonts w:ascii="Calibri" w:hAnsi="Calibri" w:cs="Calibri"/>
          <w:b/>
          <w:bCs/>
          <w:sz w:val="28"/>
          <w:szCs w:val="28"/>
        </w:rPr>
      </w:pPr>
      <w:r w:rsidRPr="003038CD">
        <w:rPr>
          <w:rFonts w:ascii="Calibri" w:hAnsi="Calibri" w:cs="Calibri"/>
          <w:b/>
          <w:bCs/>
          <w:sz w:val="28"/>
          <w:szCs w:val="28"/>
        </w:rPr>
        <w:t>Key Stage 4 (Years 10 and 11)</w:t>
      </w:r>
    </w:p>
    <w:p w14:paraId="61578E1C" w14:textId="77777777" w:rsidR="0010441C" w:rsidRPr="003038CD" w:rsidRDefault="0010441C" w:rsidP="0010441C">
      <w:pPr>
        <w:spacing w:after="160" w:line="278" w:lineRule="auto"/>
        <w:rPr>
          <w:rFonts w:ascii="Calibri" w:hAnsi="Calibri" w:cs="Calibri"/>
        </w:rPr>
      </w:pPr>
      <w:r w:rsidRPr="003038CD">
        <w:rPr>
          <w:rFonts w:ascii="Calibri" w:hAnsi="Calibri" w:cs="Calibri"/>
        </w:rPr>
        <w:t>Our Key Stage 4 curriculum balances academic rigour with breadth and flexibility, allowing students to pursue pathways that reflect their strengths, interests and future aspirations.</w:t>
      </w:r>
    </w:p>
    <w:p w14:paraId="76F3C4ED" w14:textId="22838306" w:rsidR="0010441C" w:rsidRPr="003038CD" w:rsidRDefault="0010441C" w:rsidP="0010441C">
      <w:pPr>
        <w:spacing w:after="160" w:line="278" w:lineRule="auto"/>
        <w:rPr>
          <w:rFonts w:ascii="Calibri" w:hAnsi="Calibri" w:cs="Calibri"/>
        </w:rPr>
      </w:pPr>
      <w:r w:rsidRPr="003038CD">
        <w:rPr>
          <w:rFonts w:ascii="Calibri" w:hAnsi="Calibri" w:cs="Calibri"/>
        </w:rPr>
        <w:t>All students follow a core programme of study alongside four option subjects selected through the options process. Most students study nine qualifications at Key Stage 4.</w:t>
      </w:r>
      <w:r w:rsidR="00EF67DF" w:rsidRPr="003038CD">
        <w:rPr>
          <w:rFonts w:ascii="Calibri" w:hAnsi="Calibri" w:cs="Calibri"/>
        </w:rPr>
        <w:t xml:space="preserve"> For</w:t>
      </w:r>
    </w:p>
    <w:p w14:paraId="00D6A280" w14:textId="77777777" w:rsidR="0010441C" w:rsidRPr="004719E7" w:rsidRDefault="0010441C" w:rsidP="0010441C">
      <w:pPr>
        <w:spacing w:after="160" w:line="278" w:lineRule="auto"/>
        <w:rPr>
          <w:rFonts w:ascii="Calibri" w:hAnsi="Calibri" w:cs="Calibri"/>
          <w:b/>
          <w:bCs/>
          <w:sz w:val="28"/>
          <w:szCs w:val="28"/>
        </w:rPr>
      </w:pPr>
      <w:r w:rsidRPr="004719E7">
        <w:rPr>
          <w:rFonts w:ascii="Calibri" w:hAnsi="Calibri" w:cs="Calibri"/>
          <w:b/>
          <w:bCs/>
          <w:sz w:val="28"/>
          <w:szCs w:val="28"/>
        </w:rPr>
        <w:t>Core Subjects</w:t>
      </w:r>
    </w:p>
    <w:p w14:paraId="7F48B6D5" w14:textId="77777777" w:rsidR="00D448CD" w:rsidRPr="00134F8A" w:rsidRDefault="00D448CD" w:rsidP="00A14381">
      <w:pPr>
        <w:spacing w:after="160"/>
        <w:jc w:val="both"/>
        <w:rPr>
          <w:rFonts w:ascii="Calibri" w:hAnsi="Calibri" w:cs="Calibri"/>
        </w:rPr>
      </w:pPr>
      <w:r w:rsidRPr="00134F8A">
        <w:rPr>
          <w:rFonts w:ascii="Calibri" w:hAnsi="Calibri" w:cs="Calibri"/>
        </w:rPr>
        <w:t xml:space="preserve">All students study both GCSE English Language and GCSE English Literature. </w:t>
      </w:r>
    </w:p>
    <w:p w14:paraId="0F213EF4" w14:textId="55C38857" w:rsidR="00D448CD" w:rsidRPr="00134F8A" w:rsidRDefault="00D448CD" w:rsidP="00A14381">
      <w:pPr>
        <w:spacing w:after="160"/>
        <w:jc w:val="both"/>
        <w:rPr>
          <w:rFonts w:ascii="Calibri" w:hAnsi="Calibri" w:cs="Calibri"/>
        </w:rPr>
      </w:pPr>
      <w:r w:rsidRPr="00134F8A">
        <w:rPr>
          <w:rFonts w:ascii="Calibri" w:hAnsi="Calibri" w:cs="Calibri"/>
        </w:rPr>
        <w:t>In Mathematics,</w:t>
      </w:r>
      <w:r w:rsidR="00134F8A" w:rsidRPr="00134F8A">
        <w:rPr>
          <w:rFonts w:ascii="Calibri" w:hAnsi="Calibri" w:cs="Calibri"/>
        </w:rPr>
        <w:t xml:space="preserve"> all</w:t>
      </w:r>
      <w:r w:rsidRPr="00134F8A">
        <w:rPr>
          <w:rFonts w:ascii="Calibri" w:hAnsi="Calibri" w:cs="Calibri"/>
        </w:rPr>
        <w:t xml:space="preserve"> students follow the GCSE Mathematics course, with the most able mathematicians also being entered for the AQA Level 2 Certificate in Further Mathematics at the end of Year 11.</w:t>
      </w:r>
    </w:p>
    <w:p w14:paraId="0978D357" w14:textId="798A827D" w:rsidR="00D448CD" w:rsidRPr="00134F8A" w:rsidRDefault="00D448CD" w:rsidP="00A14381">
      <w:pPr>
        <w:spacing w:after="160"/>
        <w:jc w:val="both"/>
        <w:rPr>
          <w:rFonts w:ascii="Calibri" w:hAnsi="Calibri" w:cs="Calibri"/>
        </w:rPr>
      </w:pPr>
      <w:r w:rsidRPr="00134F8A">
        <w:rPr>
          <w:rFonts w:ascii="Calibri" w:hAnsi="Calibri" w:cs="Calibri"/>
        </w:rPr>
        <w:t xml:space="preserve">In Science, </w:t>
      </w:r>
      <w:proofErr w:type="gramStart"/>
      <w:r w:rsidRPr="00134F8A">
        <w:rPr>
          <w:rFonts w:ascii="Calibri" w:hAnsi="Calibri" w:cs="Calibri"/>
        </w:rPr>
        <w:t>the majority of</w:t>
      </w:r>
      <w:proofErr w:type="gramEnd"/>
      <w:r w:rsidRPr="00134F8A">
        <w:rPr>
          <w:rFonts w:ascii="Calibri" w:hAnsi="Calibri" w:cs="Calibri"/>
        </w:rPr>
        <w:t xml:space="preserve"> students follow the GCSE Combined Science</w:t>
      </w:r>
      <w:r w:rsidR="006279A4">
        <w:rPr>
          <w:rFonts w:ascii="Calibri" w:hAnsi="Calibri" w:cs="Calibri"/>
        </w:rPr>
        <w:t>,</w:t>
      </w:r>
      <w:r w:rsidRPr="00134F8A">
        <w:rPr>
          <w:rFonts w:ascii="Calibri" w:hAnsi="Calibri" w:cs="Calibri"/>
        </w:rPr>
        <w:t xml:space="preserve"> Trilogy course, which is equivalent to two GCSE qualifications. Students who demonstrate particularly strong aptitude and attainment in </w:t>
      </w:r>
      <w:proofErr w:type="gramStart"/>
      <w:r w:rsidRPr="00134F8A">
        <w:rPr>
          <w:rFonts w:ascii="Calibri" w:hAnsi="Calibri" w:cs="Calibri"/>
        </w:rPr>
        <w:t>Science</w:t>
      </w:r>
      <w:proofErr w:type="gramEnd"/>
      <w:r w:rsidRPr="00134F8A">
        <w:rPr>
          <w:rFonts w:ascii="Calibri" w:hAnsi="Calibri" w:cs="Calibri"/>
        </w:rPr>
        <w:t xml:space="preserve"> may study separate GCSE qualifications in Biology, Chemistry and Physics, leading to three GCSEs.</w:t>
      </w:r>
    </w:p>
    <w:p w14:paraId="4D3C358E" w14:textId="77777777" w:rsidR="0010441C" w:rsidRPr="004719E7" w:rsidRDefault="0010441C" w:rsidP="0010441C">
      <w:pPr>
        <w:spacing w:after="160" w:line="278" w:lineRule="auto"/>
        <w:rPr>
          <w:rFonts w:ascii="Calibri" w:hAnsi="Calibri" w:cs="Calibri"/>
          <w:b/>
          <w:bCs/>
          <w:sz w:val="28"/>
          <w:szCs w:val="28"/>
        </w:rPr>
      </w:pPr>
      <w:r w:rsidRPr="004719E7">
        <w:rPr>
          <w:rFonts w:ascii="Calibri" w:hAnsi="Calibri" w:cs="Calibri"/>
          <w:b/>
          <w:bCs/>
          <w:sz w:val="28"/>
          <w:szCs w:val="28"/>
        </w:rPr>
        <w:t>Option Subjects</w:t>
      </w:r>
    </w:p>
    <w:p w14:paraId="42EF988C" w14:textId="77777777" w:rsidR="00811C43" w:rsidRPr="00A34C67" w:rsidRDefault="00811C43" w:rsidP="00811C43">
      <w:pPr>
        <w:spacing w:after="160" w:line="278" w:lineRule="auto"/>
        <w:rPr>
          <w:rFonts w:ascii="Calibri" w:hAnsi="Calibri" w:cs="Calibri"/>
        </w:rPr>
      </w:pPr>
      <w:r w:rsidRPr="003038CD">
        <w:rPr>
          <w:rFonts w:ascii="Calibri" w:hAnsi="Calibri" w:cs="Calibri"/>
        </w:rPr>
        <w:t>Students have considerable flexibility when making their Key Stage 4 option choices and are not restricted to predefined pathways. Option blocks are created from students' preferences, allowing the curriculum</w:t>
      </w:r>
      <w:r w:rsidRPr="00A34C67">
        <w:rPr>
          <w:rFonts w:ascii="Calibri" w:hAnsi="Calibri" w:cs="Calibri"/>
        </w:rPr>
        <w:t xml:space="preserve"> offer to be reviewed and adapted each year to best meet the needs, interests and aspirations of learners while making effective use of available resources.</w:t>
      </w:r>
    </w:p>
    <w:p w14:paraId="2FDDCF2E" w14:textId="77777777" w:rsidR="003038CD" w:rsidRDefault="00811C43" w:rsidP="006279A4">
      <w:pPr>
        <w:spacing w:line="278" w:lineRule="auto"/>
        <w:rPr>
          <w:rFonts w:ascii="Calibri" w:hAnsi="Calibri" w:cs="Calibri"/>
        </w:rPr>
      </w:pPr>
      <w:r w:rsidRPr="00A34C67">
        <w:rPr>
          <w:rFonts w:ascii="Calibri" w:hAnsi="Calibri" w:cs="Calibri"/>
        </w:rPr>
        <w:t>Students can choose from a wide range of subjects, including:</w:t>
      </w:r>
      <w:r w:rsidR="003038CD">
        <w:rPr>
          <w:rFonts w:ascii="Calibri" w:hAnsi="Calibri" w:cs="Calibri"/>
        </w:rPr>
        <w:t xml:space="preserve"> </w:t>
      </w:r>
    </w:p>
    <w:p w14:paraId="51D4A83B" w14:textId="77777777" w:rsidR="00311781" w:rsidRDefault="00A34C67" w:rsidP="006279A4">
      <w:pPr>
        <w:spacing w:line="278" w:lineRule="auto"/>
        <w:rPr>
          <w:rFonts w:ascii="Calibri" w:hAnsi="Calibri" w:cs="Calibri"/>
        </w:rPr>
      </w:pPr>
      <w:r w:rsidRPr="006279A4">
        <w:rPr>
          <w:rFonts w:ascii="Calibri" w:hAnsi="Calibri" w:cs="Calibri"/>
        </w:rPr>
        <w:t>Modern Foreign Languages: French, German and Spanish</w:t>
      </w:r>
      <w:r w:rsidRPr="006279A4">
        <w:rPr>
          <w:rFonts w:ascii="Calibri" w:hAnsi="Calibri" w:cs="Calibri"/>
        </w:rPr>
        <w:br/>
        <w:t>Humanities: Geography, History and Religious Studies</w:t>
      </w:r>
      <w:r w:rsidRPr="006279A4">
        <w:rPr>
          <w:rFonts w:ascii="Calibri" w:hAnsi="Calibri" w:cs="Calibri"/>
        </w:rPr>
        <w:br/>
        <w:t>Creative Arts: Art, Drama, Music, Media Studies and Product Design</w:t>
      </w:r>
      <w:r w:rsidR="007E488A">
        <w:rPr>
          <w:rFonts w:ascii="Calibri" w:hAnsi="Calibri" w:cs="Calibri"/>
        </w:rPr>
        <w:t xml:space="preserve"> </w:t>
      </w:r>
    </w:p>
    <w:p w14:paraId="24060AAA" w14:textId="6BD47D37" w:rsidR="00A34C67" w:rsidRDefault="00A34C67" w:rsidP="006279A4">
      <w:pPr>
        <w:spacing w:line="278" w:lineRule="auto"/>
        <w:rPr>
          <w:rFonts w:ascii="Calibri" w:hAnsi="Calibri" w:cs="Calibri"/>
        </w:rPr>
      </w:pPr>
      <w:r w:rsidRPr="006279A4">
        <w:rPr>
          <w:rFonts w:ascii="Calibri" w:hAnsi="Calibri" w:cs="Calibri"/>
        </w:rPr>
        <w:lastRenderedPageBreak/>
        <w:t>Other Subjects: Business Studies, Computer Science, Information and Creative Technology (ICT), Physical</w:t>
      </w:r>
      <w:r w:rsidRPr="00A34C67">
        <w:rPr>
          <w:rFonts w:ascii="Calibri" w:hAnsi="Calibri" w:cs="Calibri"/>
        </w:rPr>
        <w:t xml:space="preserve"> Education and Health &amp; Social Care</w:t>
      </w:r>
    </w:p>
    <w:p w14:paraId="74B3CE62" w14:textId="77777777" w:rsidR="006279A4" w:rsidRPr="00A34C67" w:rsidRDefault="006279A4" w:rsidP="006279A4">
      <w:pPr>
        <w:spacing w:line="278" w:lineRule="auto"/>
        <w:rPr>
          <w:rFonts w:ascii="Calibri" w:hAnsi="Calibri" w:cs="Calibri"/>
        </w:rPr>
      </w:pPr>
    </w:p>
    <w:p w14:paraId="01AE7437" w14:textId="76C66D36" w:rsidR="004719E7" w:rsidRDefault="00BF71A4" w:rsidP="0010441C">
      <w:pPr>
        <w:spacing w:after="160" w:line="278" w:lineRule="auto"/>
        <w:rPr>
          <w:rFonts w:ascii="Calibri" w:hAnsi="Calibri" w:cs="Calibri"/>
        </w:rPr>
      </w:pPr>
      <w:r w:rsidRPr="00BF71A4">
        <w:rPr>
          <w:rFonts w:ascii="Calibri" w:hAnsi="Calibri" w:cs="Calibri"/>
        </w:rPr>
        <w:t>For a small number of students, an alternative pathway is available, offering a personalised programme of study that may include fewer option subjects, Open Awards Entry Level qualifications and the King’s Trust Entry Level Certificate in Personal Development and Employability Skills, helping students prepare for fur</w:t>
      </w:r>
      <w:r w:rsidR="007E27CC">
        <w:rPr>
          <w:rFonts w:ascii="Calibri" w:hAnsi="Calibri" w:cs="Calibri"/>
        </w:rPr>
        <w:t>th</w:t>
      </w:r>
      <w:r w:rsidRPr="00BF71A4">
        <w:rPr>
          <w:rFonts w:ascii="Calibri" w:hAnsi="Calibri" w:cs="Calibri"/>
        </w:rPr>
        <w:t>er education, training or employment.</w:t>
      </w:r>
    </w:p>
    <w:p w14:paraId="27D7A523" w14:textId="7FD0A09C" w:rsidR="0010441C" w:rsidRPr="004719E7" w:rsidRDefault="0010441C" w:rsidP="0010441C">
      <w:pPr>
        <w:spacing w:after="160" w:line="278" w:lineRule="auto"/>
        <w:rPr>
          <w:rFonts w:ascii="Calibri" w:hAnsi="Calibri" w:cs="Calibri"/>
        </w:rPr>
      </w:pPr>
      <w:r w:rsidRPr="00A34C67">
        <w:rPr>
          <w:rFonts w:ascii="Calibri" w:hAnsi="Calibri" w:cs="Calibri"/>
          <w:b/>
          <w:bCs/>
          <w:sz w:val="28"/>
          <w:szCs w:val="28"/>
        </w:rPr>
        <w:t>Careers Education</w:t>
      </w:r>
    </w:p>
    <w:p w14:paraId="16E6E717" w14:textId="77777777" w:rsidR="0010441C" w:rsidRPr="00A34C67" w:rsidRDefault="0010441C" w:rsidP="0010441C">
      <w:pPr>
        <w:spacing w:after="160" w:line="278" w:lineRule="auto"/>
        <w:rPr>
          <w:rFonts w:ascii="Calibri" w:hAnsi="Calibri" w:cs="Calibri"/>
        </w:rPr>
      </w:pPr>
      <w:r w:rsidRPr="00A34C67">
        <w:rPr>
          <w:rFonts w:ascii="Calibri" w:hAnsi="Calibri" w:cs="Calibri"/>
        </w:rPr>
        <w:t>Careers education is embedded throughout the curriculum. Students benefit from careers guidance, employer encounters, workplace-related learning and advice that helps them make informed decisions about future education, training and employment.</w:t>
      </w:r>
    </w:p>
    <w:p w14:paraId="333C19C0" w14:textId="26579C16" w:rsidR="0010441C" w:rsidRPr="00A34C67" w:rsidRDefault="0010441C" w:rsidP="0010441C">
      <w:pPr>
        <w:spacing w:after="160" w:line="278" w:lineRule="auto"/>
        <w:rPr>
          <w:rFonts w:ascii="Calibri" w:hAnsi="Calibri" w:cs="Calibri"/>
          <w:b/>
          <w:bCs/>
          <w:sz w:val="28"/>
          <w:szCs w:val="28"/>
        </w:rPr>
      </w:pPr>
      <w:r w:rsidRPr="00A34C67">
        <w:rPr>
          <w:rFonts w:ascii="Calibri" w:hAnsi="Calibri" w:cs="Calibri"/>
          <w:b/>
          <w:bCs/>
          <w:sz w:val="28"/>
          <w:szCs w:val="28"/>
        </w:rPr>
        <w:t>Key Stage 5 (Sixth Form)</w:t>
      </w:r>
    </w:p>
    <w:p w14:paraId="23B49DAA" w14:textId="77777777" w:rsidR="0010441C" w:rsidRPr="00A34C67" w:rsidRDefault="0010441C" w:rsidP="0010441C">
      <w:pPr>
        <w:spacing w:after="160" w:line="278" w:lineRule="auto"/>
        <w:rPr>
          <w:rFonts w:ascii="Calibri" w:hAnsi="Calibri" w:cs="Calibri"/>
        </w:rPr>
      </w:pPr>
      <w:r w:rsidRPr="00A34C67">
        <w:rPr>
          <w:rFonts w:ascii="Calibri" w:hAnsi="Calibri" w:cs="Calibri"/>
        </w:rPr>
        <w:t>Westwood College works in partnership with Leek High School to provide a comprehensive Sixth Form curriculum.</w:t>
      </w:r>
    </w:p>
    <w:p w14:paraId="63113E19" w14:textId="77777777" w:rsidR="0010441C" w:rsidRPr="00A34C67" w:rsidRDefault="0010441C" w:rsidP="0010441C">
      <w:pPr>
        <w:spacing w:after="160" w:line="278" w:lineRule="auto"/>
        <w:rPr>
          <w:rFonts w:ascii="Calibri" w:hAnsi="Calibri" w:cs="Calibri"/>
        </w:rPr>
      </w:pPr>
      <w:r w:rsidRPr="00A34C67">
        <w:rPr>
          <w:rFonts w:ascii="Calibri" w:hAnsi="Calibri" w:cs="Calibri"/>
        </w:rPr>
        <w:t>Students can choose from over 20 academic and vocational Level 3 courses, with most studying three qualifications. Programmes are tailored to individual strengths, interests and future aspirations.</w:t>
      </w:r>
    </w:p>
    <w:p w14:paraId="27883FE4" w14:textId="77777777" w:rsidR="0010441C" w:rsidRPr="00A34C67" w:rsidRDefault="0010441C" w:rsidP="0010441C">
      <w:pPr>
        <w:spacing w:after="160" w:line="278" w:lineRule="auto"/>
        <w:rPr>
          <w:rFonts w:ascii="Calibri" w:hAnsi="Calibri" w:cs="Calibri"/>
        </w:rPr>
      </w:pPr>
      <w:r w:rsidRPr="00A34C67">
        <w:rPr>
          <w:rFonts w:ascii="Calibri" w:hAnsi="Calibri" w:cs="Calibri"/>
        </w:rPr>
        <w:t>Alongside their studies, students can access opportunities such as:</w:t>
      </w:r>
    </w:p>
    <w:p w14:paraId="3107DC81" w14:textId="77777777" w:rsidR="0010441C" w:rsidRPr="00A34C67" w:rsidRDefault="0010441C" w:rsidP="0010441C">
      <w:pPr>
        <w:numPr>
          <w:ilvl w:val="0"/>
          <w:numId w:val="18"/>
        </w:numPr>
        <w:spacing w:after="160" w:line="278" w:lineRule="auto"/>
        <w:rPr>
          <w:rFonts w:ascii="Calibri" w:hAnsi="Calibri" w:cs="Calibri"/>
        </w:rPr>
      </w:pPr>
      <w:r w:rsidRPr="00A34C67">
        <w:rPr>
          <w:rFonts w:ascii="Calibri" w:hAnsi="Calibri" w:cs="Calibri"/>
        </w:rPr>
        <w:t>Extended Project Qualification (EPQ)</w:t>
      </w:r>
    </w:p>
    <w:p w14:paraId="15A31011" w14:textId="77777777" w:rsidR="0010441C" w:rsidRPr="00A34C67" w:rsidRDefault="0010441C" w:rsidP="0010441C">
      <w:pPr>
        <w:numPr>
          <w:ilvl w:val="0"/>
          <w:numId w:val="18"/>
        </w:numPr>
        <w:spacing w:after="160" w:line="278" w:lineRule="auto"/>
        <w:rPr>
          <w:rFonts w:ascii="Calibri" w:hAnsi="Calibri" w:cs="Calibri"/>
        </w:rPr>
      </w:pPr>
      <w:r w:rsidRPr="00A34C67">
        <w:rPr>
          <w:rFonts w:ascii="Calibri" w:hAnsi="Calibri" w:cs="Calibri"/>
        </w:rPr>
        <w:t>Duke of Edinburgh's Award</w:t>
      </w:r>
    </w:p>
    <w:p w14:paraId="2BAC0F6E" w14:textId="77777777" w:rsidR="0010441C" w:rsidRPr="00A34C67" w:rsidRDefault="0010441C" w:rsidP="0010441C">
      <w:pPr>
        <w:numPr>
          <w:ilvl w:val="0"/>
          <w:numId w:val="18"/>
        </w:numPr>
        <w:spacing w:after="160" w:line="278" w:lineRule="auto"/>
        <w:rPr>
          <w:rFonts w:ascii="Calibri" w:hAnsi="Calibri" w:cs="Calibri"/>
        </w:rPr>
      </w:pPr>
      <w:r w:rsidRPr="00A34C67">
        <w:rPr>
          <w:rFonts w:ascii="Calibri" w:hAnsi="Calibri" w:cs="Calibri"/>
        </w:rPr>
        <w:t>Leadership and mentoring programmes</w:t>
      </w:r>
    </w:p>
    <w:p w14:paraId="02D8ABBB" w14:textId="77777777" w:rsidR="0010441C" w:rsidRPr="00A34C67" w:rsidRDefault="0010441C" w:rsidP="0010441C">
      <w:pPr>
        <w:numPr>
          <w:ilvl w:val="0"/>
          <w:numId w:val="18"/>
        </w:numPr>
        <w:spacing w:after="160" w:line="278" w:lineRule="auto"/>
        <w:rPr>
          <w:rFonts w:ascii="Calibri" w:hAnsi="Calibri" w:cs="Calibri"/>
        </w:rPr>
      </w:pPr>
      <w:r w:rsidRPr="00A34C67">
        <w:rPr>
          <w:rFonts w:ascii="Calibri" w:hAnsi="Calibri" w:cs="Calibri"/>
        </w:rPr>
        <w:t>Work experience and careers activities</w:t>
      </w:r>
    </w:p>
    <w:p w14:paraId="4D40E453" w14:textId="77777777" w:rsidR="0010441C" w:rsidRPr="00A34C67" w:rsidRDefault="0010441C" w:rsidP="0010441C">
      <w:pPr>
        <w:numPr>
          <w:ilvl w:val="0"/>
          <w:numId w:val="18"/>
        </w:numPr>
        <w:spacing w:after="160" w:line="278" w:lineRule="auto"/>
        <w:rPr>
          <w:rFonts w:ascii="Calibri" w:hAnsi="Calibri" w:cs="Calibri"/>
        </w:rPr>
      </w:pPr>
      <w:r w:rsidRPr="00A34C67">
        <w:rPr>
          <w:rFonts w:ascii="Calibri" w:hAnsi="Calibri" w:cs="Calibri"/>
        </w:rPr>
        <w:t>University and apprenticeship preparation</w:t>
      </w:r>
    </w:p>
    <w:p w14:paraId="4D841141" w14:textId="77777777" w:rsidR="0010441C" w:rsidRPr="00A34C67" w:rsidRDefault="0010441C" w:rsidP="0010441C">
      <w:pPr>
        <w:spacing w:after="160" w:line="278" w:lineRule="auto"/>
        <w:rPr>
          <w:rFonts w:ascii="Calibri" w:hAnsi="Calibri" w:cs="Calibri"/>
        </w:rPr>
      </w:pPr>
      <w:proofErr w:type="spellStart"/>
      <w:r w:rsidRPr="00A34C67">
        <w:rPr>
          <w:rFonts w:ascii="Calibri" w:hAnsi="Calibri" w:cs="Calibri"/>
        </w:rPr>
        <w:t>Students</w:t>
      </w:r>
      <w:proofErr w:type="spellEnd"/>
      <w:r w:rsidRPr="00A34C67">
        <w:rPr>
          <w:rFonts w:ascii="Calibri" w:hAnsi="Calibri" w:cs="Calibri"/>
        </w:rPr>
        <w:t xml:space="preserve"> progress to a wide range of destinations, including university, apprenticeships, further training and employment.</w:t>
      </w:r>
    </w:p>
    <w:p w14:paraId="5E96D7EF" w14:textId="77777777" w:rsidR="0010441C" w:rsidRPr="00A34C67" w:rsidRDefault="0010441C" w:rsidP="0010441C">
      <w:pPr>
        <w:spacing w:after="160" w:line="278" w:lineRule="auto"/>
        <w:rPr>
          <w:rFonts w:ascii="Calibri" w:hAnsi="Calibri" w:cs="Calibri"/>
          <w:b/>
          <w:bCs/>
          <w:sz w:val="28"/>
          <w:szCs w:val="28"/>
        </w:rPr>
      </w:pPr>
      <w:r w:rsidRPr="00A34C67">
        <w:rPr>
          <w:rFonts w:ascii="Calibri" w:hAnsi="Calibri" w:cs="Calibri"/>
          <w:b/>
          <w:bCs/>
          <w:sz w:val="28"/>
          <w:szCs w:val="28"/>
        </w:rPr>
        <w:t>Curriculum Review</w:t>
      </w:r>
    </w:p>
    <w:p w14:paraId="5BE6C630" w14:textId="77777777" w:rsidR="0010441C" w:rsidRPr="00A34C67" w:rsidRDefault="0010441C" w:rsidP="0010441C">
      <w:pPr>
        <w:spacing w:after="160" w:line="278" w:lineRule="auto"/>
        <w:rPr>
          <w:rFonts w:ascii="Calibri" w:hAnsi="Calibri" w:cs="Calibri"/>
        </w:rPr>
      </w:pPr>
      <w:r w:rsidRPr="00A34C67">
        <w:rPr>
          <w:rFonts w:ascii="Calibri" w:hAnsi="Calibri" w:cs="Calibri"/>
        </w:rPr>
        <w:t>Our curriculum is reviewed regularly to ensure it remains ambitious, relevant and responsive to the needs of our students, community and the changing world beyond school.</w:t>
      </w:r>
    </w:p>
    <w:p w14:paraId="4749979A" w14:textId="1B10B87F" w:rsidR="009A0D20" w:rsidRPr="00A34C67" w:rsidRDefault="0010441C" w:rsidP="004719E7">
      <w:pPr>
        <w:spacing w:after="160" w:line="278" w:lineRule="auto"/>
        <w:rPr>
          <w:rFonts w:ascii="Calibri" w:hAnsi="Calibri" w:cs="Calibri"/>
        </w:rPr>
      </w:pPr>
      <w:r w:rsidRPr="00A34C67">
        <w:rPr>
          <w:rFonts w:ascii="Calibri" w:hAnsi="Calibri" w:cs="Calibri"/>
        </w:rPr>
        <w:t>For detailed information about individual subjects and curriculum pathways, please visit the relevant curriculum pages on our website.</w:t>
      </w:r>
    </w:p>
    <w:sectPr w:rsidR="009A0D20" w:rsidRPr="00A34C67" w:rsidSect="004719E7">
      <w:pgSz w:w="11906" w:h="16838"/>
      <w:pgMar w:top="709" w:right="707"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D3B2E"/>
    <w:multiLevelType w:val="multilevel"/>
    <w:tmpl w:val="3468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D6FFB"/>
    <w:multiLevelType w:val="multilevel"/>
    <w:tmpl w:val="A274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016EBB"/>
    <w:multiLevelType w:val="multilevel"/>
    <w:tmpl w:val="92A2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C347D"/>
    <w:multiLevelType w:val="multilevel"/>
    <w:tmpl w:val="B484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572E05"/>
    <w:multiLevelType w:val="multilevel"/>
    <w:tmpl w:val="6B6A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992471"/>
    <w:multiLevelType w:val="multilevel"/>
    <w:tmpl w:val="7FA4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E24037"/>
    <w:multiLevelType w:val="multilevel"/>
    <w:tmpl w:val="6D88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B79CB"/>
    <w:multiLevelType w:val="multilevel"/>
    <w:tmpl w:val="797C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F946FA"/>
    <w:multiLevelType w:val="multilevel"/>
    <w:tmpl w:val="75CA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F877F7"/>
    <w:multiLevelType w:val="multilevel"/>
    <w:tmpl w:val="34CCF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8A1160"/>
    <w:multiLevelType w:val="multilevel"/>
    <w:tmpl w:val="9BBC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430632"/>
    <w:multiLevelType w:val="multilevel"/>
    <w:tmpl w:val="DD00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2F5B30"/>
    <w:multiLevelType w:val="multilevel"/>
    <w:tmpl w:val="0A46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991B59"/>
    <w:multiLevelType w:val="multilevel"/>
    <w:tmpl w:val="927AB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7E503D"/>
    <w:multiLevelType w:val="multilevel"/>
    <w:tmpl w:val="E33C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ED586E"/>
    <w:multiLevelType w:val="multilevel"/>
    <w:tmpl w:val="8666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8E4520"/>
    <w:multiLevelType w:val="multilevel"/>
    <w:tmpl w:val="4024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0269DB"/>
    <w:multiLevelType w:val="multilevel"/>
    <w:tmpl w:val="80AC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310F95"/>
    <w:multiLevelType w:val="hybridMultilevel"/>
    <w:tmpl w:val="DCA4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9177932">
    <w:abstractNumId w:val="5"/>
  </w:num>
  <w:num w:numId="2" w16cid:durableId="296032596">
    <w:abstractNumId w:val="16"/>
  </w:num>
  <w:num w:numId="3" w16cid:durableId="1182813863">
    <w:abstractNumId w:val="12"/>
  </w:num>
  <w:num w:numId="4" w16cid:durableId="950285966">
    <w:abstractNumId w:val="4"/>
  </w:num>
  <w:num w:numId="5" w16cid:durableId="579565607">
    <w:abstractNumId w:val="2"/>
  </w:num>
  <w:num w:numId="6" w16cid:durableId="1911504525">
    <w:abstractNumId w:val="11"/>
  </w:num>
  <w:num w:numId="7" w16cid:durableId="641496350">
    <w:abstractNumId w:val="15"/>
  </w:num>
  <w:num w:numId="8" w16cid:durableId="1136292403">
    <w:abstractNumId w:val="8"/>
  </w:num>
  <w:num w:numId="9" w16cid:durableId="568853418">
    <w:abstractNumId w:val="13"/>
  </w:num>
  <w:num w:numId="10" w16cid:durableId="1658805033">
    <w:abstractNumId w:val="9"/>
  </w:num>
  <w:num w:numId="11" w16cid:durableId="667370470">
    <w:abstractNumId w:val="0"/>
  </w:num>
  <w:num w:numId="12" w16cid:durableId="280957348">
    <w:abstractNumId w:val="1"/>
  </w:num>
  <w:num w:numId="13" w16cid:durableId="1721662453">
    <w:abstractNumId w:val="17"/>
  </w:num>
  <w:num w:numId="14" w16cid:durableId="32773912">
    <w:abstractNumId w:val="10"/>
  </w:num>
  <w:num w:numId="15" w16cid:durableId="495071609">
    <w:abstractNumId w:val="6"/>
  </w:num>
  <w:num w:numId="16" w16cid:durableId="168065266">
    <w:abstractNumId w:val="7"/>
  </w:num>
  <w:num w:numId="17" w16cid:durableId="1257638904">
    <w:abstractNumId w:val="3"/>
  </w:num>
  <w:num w:numId="18" w16cid:durableId="983503936">
    <w:abstractNumId w:val="14"/>
  </w:num>
  <w:num w:numId="19" w16cid:durableId="5383216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A5C"/>
    <w:rsid w:val="00054E76"/>
    <w:rsid w:val="000616FF"/>
    <w:rsid w:val="0009419E"/>
    <w:rsid w:val="0010441C"/>
    <w:rsid w:val="00134F8A"/>
    <w:rsid w:val="00173286"/>
    <w:rsid w:val="001A4443"/>
    <w:rsid w:val="001A4546"/>
    <w:rsid w:val="001D0A61"/>
    <w:rsid w:val="001E603F"/>
    <w:rsid w:val="0029317C"/>
    <w:rsid w:val="002D2AF1"/>
    <w:rsid w:val="003038CD"/>
    <w:rsid w:val="00311781"/>
    <w:rsid w:val="00316E27"/>
    <w:rsid w:val="003A6A5C"/>
    <w:rsid w:val="003F4C54"/>
    <w:rsid w:val="004719E7"/>
    <w:rsid w:val="00490D68"/>
    <w:rsid w:val="005678C0"/>
    <w:rsid w:val="005A5B3F"/>
    <w:rsid w:val="005B07BA"/>
    <w:rsid w:val="00610096"/>
    <w:rsid w:val="006279A4"/>
    <w:rsid w:val="0063004A"/>
    <w:rsid w:val="00657BF6"/>
    <w:rsid w:val="006B7560"/>
    <w:rsid w:val="006D31C4"/>
    <w:rsid w:val="00786381"/>
    <w:rsid w:val="00791847"/>
    <w:rsid w:val="00797E29"/>
    <w:rsid w:val="007E27CC"/>
    <w:rsid w:val="007E488A"/>
    <w:rsid w:val="007F727C"/>
    <w:rsid w:val="0081006B"/>
    <w:rsid w:val="00811C43"/>
    <w:rsid w:val="00837D4B"/>
    <w:rsid w:val="00866496"/>
    <w:rsid w:val="008B6759"/>
    <w:rsid w:val="00965D9A"/>
    <w:rsid w:val="009A0D20"/>
    <w:rsid w:val="00A14381"/>
    <w:rsid w:val="00A34C67"/>
    <w:rsid w:val="00A97F55"/>
    <w:rsid w:val="00AA625B"/>
    <w:rsid w:val="00B3332D"/>
    <w:rsid w:val="00B6740D"/>
    <w:rsid w:val="00BF71A4"/>
    <w:rsid w:val="00C019BD"/>
    <w:rsid w:val="00C23622"/>
    <w:rsid w:val="00C80068"/>
    <w:rsid w:val="00CC1860"/>
    <w:rsid w:val="00D13A78"/>
    <w:rsid w:val="00D448CD"/>
    <w:rsid w:val="00DE283F"/>
    <w:rsid w:val="00E34A75"/>
    <w:rsid w:val="00ED4E98"/>
    <w:rsid w:val="00EF67DF"/>
    <w:rsid w:val="00F16F61"/>
    <w:rsid w:val="00F2569C"/>
    <w:rsid w:val="00F84F32"/>
    <w:rsid w:val="00FC46C1"/>
    <w:rsid w:val="00FC531D"/>
    <w:rsid w:val="00FD7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271E"/>
  <w15:chartTrackingRefBased/>
  <w15:docId w15:val="{D7ED6A74-A04F-4F94-A98B-6CE97576A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D20"/>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A6A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6A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6A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6A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6A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6A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6A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6A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6A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A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6A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A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A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A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A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A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A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A5C"/>
    <w:rPr>
      <w:rFonts w:eastAsiaTheme="majorEastAsia" w:cstheme="majorBidi"/>
      <w:color w:val="272727" w:themeColor="text1" w:themeTint="D8"/>
    </w:rPr>
  </w:style>
  <w:style w:type="paragraph" w:styleId="Title">
    <w:name w:val="Title"/>
    <w:basedOn w:val="Normal"/>
    <w:next w:val="Normal"/>
    <w:link w:val="TitleChar"/>
    <w:uiPriority w:val="10"/>
    <w:qFormat/>
    <w:rsid w:val="003A6A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A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A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A5C"/>
    <w:pPr>
      <w:spacing w:before="160"/>
      <w:jc w:val="center"/>
    </w:pPr>
    <w:rPr>
      <w:i/>
      <w:iCs/>
      <w:color w:val="404040" w:themeColor="text1" w:themeTint="BF"/>
    </w:rPr>
  </w:style>
  <w:style w:type="character" w:customStyle="1" w:styleId="QuoteChar">
    <w:name w:val="Quote Char"/>
    <w:basedOn w:val="DefaultParagraphFont"/>
    <w:link w:val="Quote"/>
    <w:uiPriority w:val="29"/>
    <w:rsid w:val="003A6A5C"/>
    <w:rPr>
      <w:i/>
      <w:iCs/>
      <w:color w:val="404040" w:themeColor="text1" w:themeTint="BF"/>
    </w:rPr>
  </w:style>
  <w:style w:type="paragraph" w:styleId="ListParagraph">
    <w:name w:val="List Paragraph"/>
    <w:basedOn w:val="Normal"/>
    <w:uiPriority w:val="34"/>
    <w:qFormat/>
    <w:rsid w:val="003A6A5C"/>
    <w:pPr>
      <w:ind w:left="720"/>
      <w:contextualSpacing/>
    </w:pPr>
  </w:style>
  <w:style w:type="character" w:styleId="IntenseEmphasis">
    <w:name w:val="Intense Emphasis"/>
    <w:basedOn w:val="DefaultParagraphFont"/>
    <w:uiPriority w:val="21"/>
    <w:qFormat/>
    <w:rsid w:val="003A6A5C"/>
    <w:rPr>
      <w:i/>
      <w:iCs/>
      <w:color w:val="0F4761" w:themeColor="accent1" w:themeShade="BF"/>
    </w:rPr>
  </w:style>
  <w:style w:type="paragraph" w:styleId="IntenseQuote">
    <w:name w:val="Intense Quote"/>
    <w:basedOn w:val="Normal"/>
    <w:next w:val="Normal"/>
    <w:link w:val="IntenseQuoteChar"/>
    <w:uiPriority w:val="30"/>
    <w:qFormat/>
    <w:rsid w:val="003A6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6A5C"/>
    <w:rPr>
      <w:i/>
      <w:iCs/>
      <w:color w:val="0F4761" w:themeColor="accent1" w:themeShade="BF"/>
    </w:rPr>
  </w:style>
  <w:style w:type="character" w:styleId="IntenseReference">
    <w:name w:val="Intense Reference"/>
    <w:basedOn w:val="DefaultParagraphFont"/>
    <w:uiPriority w:val="32"/>
    <w:qFormat/>
    <w:rsid w:val="003A6A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22E7512D58004E96CD66575D9B7066" ma:contentTypeVersion="15" ma:contentTypeDescription="Create a new document." ma:contentTypeScope="" ma:versionID="2586a14c0e825345b403f5ec4aad51a0">
  <xsd:schema xmlns:xsd="http://www.w3.org/2001/XMLSchema" xmlns:xs="http://www.w3.org/2001/XMLSchema" xmlns:p="http://schemas.microsoft.com/office/2006/metadata/properties" xmlns:ns1="http://schemas.microsoft.com/sharepoint/v3" xmlns:ns2="d634e273-a280-4326-9345-10669dae6f93" xmlns:ns3="6bc096bb-52a5-4bfa-b48e-fbbd4fb9a090" targetNamespace="http://schemas.microsoft.com/office/2006/metadata/properties" ma:root="true" ma:fieldsID="8fcbfad94e50aa48ac547b606fec35ca" ns1:_="" ns2:_="" ns3:_="">
    <xsd:import namespace="http://schemas.microsoft.com/sharepoint/v3"/>
    <xsd:import namespace="d634e273-a280-4326-9345-10669dae6f93"/>
    <xsd:import namespace="6bc096bb-52a5-4bfa-b48e-fbbd4fb9a0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34e273-a280-4326-9345-10669dae6f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096bb-52a5-4bfa-b48e-fbbd4fb9a0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d6f990-5dc9-4f5b-9a88-58ccbc5a1f83}" ma:internalName="TaxCatchAll" ma:showField="CatchAllData" ma:web="6bc096bb-52a5-4bfa-b48e-fbbd4fb9a0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bc096bb-52a5-4bfa-b48e-fbbd4fb9a090" xsi:nil="true"/>
    <_ip_UnifiedCompliancePolicyProperties xmlns="http://schemas.microsoft.com/sharepoint/v3" xsi:nil="true"/>
    <lcf76f155ced4ddcb4097134ff3c332f xmlns="d634e273-a280-4326-9345-10669dae6f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664FDE-6AB7-434E-8D53-1025027FB4B2}"/>
</file>

<file path=customXml/itemProps2.xml><?xml version="1.0" encoding="utf-8"?>
<ds:datastoreItem xmlns:ds="http://schemas.openxmlformats.org/officeDocument/2006/customXml" ds:itemID="{0D9A6F32-B2A2-44A9-B4B9-F918F34386D2}"/>
</file>

<file path=customXml/itemProps3.xml><?xml version="1.0" encoding="utf-8"?>
<ds:datastoreItem xmlns:ds="http://schemas.openxmlformats.org/officeDocument/2006/customXml" ds:itemID="{C22027FC-0458-4CF8-A135-B8CA5049124C}"/>
</file>

<file path=docMetadata/LabelInfo.xml><?xml version="1.0" encoding="utf-8"?>
<clbl:labelList xmlns:clbl="http://schemas.microsoft.com/office/2020/mipLabelMetadata">
  <clbl:label id="{fa5f637b-9a60-4cd5-9a43-7a07ca411952}" enabled="1" method="Standard" siteId="{e10e91d9-2868-4ce2-8b0a-3c652eac3e84}" removed="0"/>
</clbl:labelList>
</file>

<file path=docProps/app.xml><?xml version="1.0" encoding="utf-8"?>
<Properties xmlns="http://schemas.openxmlformats.org/officeDocument/2006/extended-properties" xmlns:vt="http://schemas.openxmlformats.org/officeDocument/2006/docPropsVTypes">
  <Template>Normal</Template>
  <TotalTime>178</TotalTime>
  <Pages>3</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Jones (WWC)</dc:creator>
  <cp:keywords/>
  <dc:description/>
  <cp:lastModifiedBy>S Jones (WWC)</cp:lastModifiedBy>
  <cp:revision>61</cp:revision>
  <dcterms:created xsi:type="dcterms:W3CDTF">2026-10-07T08:53:00Z</dcterms:created>
  <dcterms:modified xsi:type="dcterms:W3CDTF">2026-10-07T12:38:00Z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0x010100E522E7512D58004E96CD66575D9B7066</vt:lpwstr>
  </property>
</Properties>
</file>