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4A536" w14:textId="63B381AB" w:rsidR="00BE32CD" w:rsidRDefault="00BE32CD"/>
    <w:p w14:paraId="6622CBFA" w14:textId="77777777" w:rsidR="00BE32CD" w:rsidRDefault="00BE32CD"/>
    <w:p w14:paraId="23B20756" w14:textId="25DB07E5" w:rsidR="00BE32CD" w:rsidRDefault="00E33F5D" w:rsidP="00E33F5D">
      <w:pPr>
        <w:tabs>
          <w:tab w:val="left" w:pos="9090"/>
        </w:tabs>
      </w:pPr>
      <w:r>
        <w:tab/>
      </w:r>
      <w:r>
        <w:rPr>
          <w:noProof/>
        </w:rPr>
        <w:drawing>
          <wp:inline distT="0" distB="0" distL="0" distR="0" wp14:anchorId="0EF84F4D" wp14:editId="67070174">
            <wp:extent cx="906780" cy="145515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6451" cy="1470676"/>
                    </a:xfrm>
                    <a:prstGeom prst="rect">
                      <a:avLst/>
                    </a:prstGeom>
                    <a:noFill/>
                    <a:ln>
                      <a:noFill/>
                    </a:ln>
                  </pic:spPr>
                </pic:pic>
              </a:graphicData>
            </a:graphic>
          </wp:inline>
        </w:drawing>
      </w:r>
    </w:p>
    <w:p w14:paraId="202C5FCD" w14:textId="77777777" w:rsidR="00E33F5D" w:rsidRDefault="00E33F5D" w:rsidP="00E33F5D">
      <w:pPr>
        <w:tabs>
          <w:tab w:val="left" w:pos="9090"/>
        </w:tabs>
        <w:rPr>
          <w:rFonts w:ascii="Lucida Sans" w:hAnsi="Lucida Sans" w:cs="Prototype"/>
          <w:color w:val="9D270F"/>
          <w:sz w:val="48"/>
          <w:szCs w:val="48"/>
        </w:rPr>
      </w:pPr>
    </w:p>
    <w:p w14:paraId="7FD03712" w14:textId="77777777" w:rsidR="00BE32CD" w:rsidRPr="00DE76FF" w:rsidRDefault="00BE32CD" w:rsidP="00BE32CD">
      <w:pPr>
        <w:jc w:val="both"/>
        <w:rPr>
          <w:rFonts w:ascii="Aptos" w:hAnsi="Aptos" w:cs="Prototype"/>
          <w:color w:val="9D270F"/>
          <w:sz w:val="48"/>
          <w:szCs w:val="48"/>
        </w:rPr>
      </w:pPr>
      <w:r w:rsidRPr="00DE76FF">
        <w:rPr>
          <w:rFonts w:ascii="Aptos" w:hAnsi="Aptos" w:cs="Prototype"/>
          <w:color w:val="9D270F"/>
          <w:sz w:val="48"/>
          <w:szCs w:val="48"/>
        </w:rPr>
        <w:t>Malpractice Policy – for Exams</w:t>
      </w:r>
    </w:p>
    <w:p w14:paraId="71DD9CA8" w14:textId="77777777" w:rsidR="00BE32CD" w:rsidRPr="00DE76FF" w:rsidRDefault="00BE32CD" w:rsidP="00BE32CD">
      <w:pPr>
        <w:jc w:val="right"/>
        <w:rPr>
          <w:rFonts w:ascii="Aptos" w:hAnsi="Aptos" w:cs="Prototype"/>
          <w:b/>
          <w:color w:val="9D270F"/>
          <w:sz w:val="22"/>
          <w:szCs w:val="22"/>
        </w:rPr>
      </w:pPr>
      <w:r w:rsidRPr="00DE76FF">
        <w:rPr>
          <w:rFonts w:ascii="Aptos" w:hAnsi="Aptos" w:cs="Prototype"/>
          <w:b/>
          <w:color w:val="9D270F"/>
          <w:sz w:val="22"/>
          <w:szCs w:val="22"/>
          <w:highlight w:val="lightGray"/>
        </w:rPr>
        <w:t>INTRODUCTION</w:t>
      </w:r>
    </w:p>
    <w:p w14:paraId="5DCFC141" w14:textId="77777777" w:rsidR="00BE32CD" w:rsidRPr="00DE76FF" w:rsidRDefault="00BE32CD">
      <w:pPr>
        <w:rPr>
          <w:rFonts w:ascii="Aptos" w:hAnsi="Aptos"/>
          <w:sz w:val="22"/>
          <w:szCs w:val="22"/>
        </w:rPr>
      </w:pPr>
    </w:p>
    <w:p w14:paraId="0635CDEF" w14:textId="74CC5C26" w:rsidR="00BE32CD" w:rsidRPr="00DE76FF" w:rsidRDefault="00BE32CD" w:rsidP="00BE32CD">
      <w:pPr>
        <w:rPr>
          <w:rFonts w:ascii="Aptos" w:hAnsi="Aptos"/>
          <w:b/>
          <w:sz w:val="22"/>
          <w:szCs w:val="22"/>
        </w:rPr>
      </w:pPr>
      <w:r w:rsidRPr="00DE76FF">
        <w:rPr>
          <w:rFonts w:ascii="Aptos" w:hAnsi="Aptos"/>
          <w:b/>
          <w:sz w:val="22"/>
          <w:szCs w:val="22"/>
        </w:rPr>
        <w:t>What is malpractice and maladministration?</w:t>
      </w:r>
    </w:p>
    <w:p w14:paraId="5929EBD7" w14:textId="77777777" w:rsidR="00BE32CD" w:rsidRPr="00DE76FF" w:rsidRDefault="00BE32CD" w:rsidP="00BE32CD">
      <w:pPr>
        <w:rPr>
          <w:rFonts w:ascii="Aptos" w:hAnsi="Aptos"/>
          <w:b/>
          <w:sz w:val="22"/>
          <w:szCs w:val="22"/>
        </w:rPr>
      </w:pPr>
    </w:p>
    <w:p w14:paraId="55C434FC" w14:textId="77777777" w:rsidR="002039EE" w:rsidRPr="00DE76FF" w:rsidRDefault="002039EE" w:rsidP="002039EE">
      <w:pPr>
        <w:rPr>
          <w:rFonts w:ascii="Aptos" w:hAnsi="Aptos"/>
          <w:sz w:val="22"/>
          <w:szCs w:val="22"/>
        </w:rPr>
      </w:pPr>
      <w:r w:rsidRPr="00DE76FF">
        <w:rPr>
          <w:rFonts w:ascii="Aptos" w:hAnsi="Aptos"/>
          <w:sz w:val="22"/>
          <w:szCs w:val="22"/>
        </w:rPr>
        <w:t>Malpractice and maladministration are related concepts, the common theme of which is that they involve a failure to follow the rules of an examination or assessment. This policy and procedure will use the word malpractice to cover both ‘malpractice’ and ‘maladministration</w:t>
      </w:r>
      <w:proofErr w:type="gramStart"/>
      <w:r w:rsidRPr="00DE76FF">
        <w:rPr>
          <w:rFonts w:ascii="Aptos" w:hAnsi="Aptos"/>
          <w:sz w:val="22"/>
          <w:szCs w:val="22"/>
        </w:rPr>
        <w:t>’</w:t>
      </w:r>
      <w:proofErr w:type="gramEnd"/>
      <w:r w:rsidRPr="00DE76FF">
        <w:rPr>
          <w:rFonts w:ascii="Aptos" w:hAnsi="Aptos"/>
          <w:sz w:val="22"/>
          <w:szCs w:val="22"/>
        </w:rPr>
        <w:t xml:space="preserve"> and it means any act, default or practice which is:</w:t>
      </w:r>
    </w:p>
    <w:p w14:paraId="633180A3" w14:textId="77777777" w:rsidR="002039EE" w:rsidRPr="00DE76FF" w:rsidRDefault="002039EE" w:rsidP="002039EE">
      <w:pPr>
        <w:numPr>
          <w:ilvl w:val="0"/>
          <w:numId w:val="15"/>
        </w:numPr>
        <w:rPr>
          <w:rFonts w:ascii="Aptos" w:hAnsi="Aptos"/>
          <w:sz w:val="22"/>
          <w:szCs w:val="22"/>
        </w:rPr>
      </w:pPr>
      <w:r w:rsidRPr="00DE76FF">
        <w:rPr>
          <w:rFonts w:ascii="Aptos" w:hAnsi="Aptos"/>
          <w:sz w:val="22"/>
          <w:szCs w:val="22"/>
        </w:rPr>
        <w:t>a breach of the Regulations</w:t>
      </w:r>
    </w:p>
    <w:p w14:paraId="7D20C5ED" w14:textId="77777777" w:rsidR="002039EE" w:rsidRPr="00DE76FF" w:rsidRDefault="002039EE" w:rsidP="002039EE">
      <w:pPr>
        <w:numPr>
          <w:ilvl w:val="0"/>
          <w:numId w:val="15"/>
        </w:numPr>
        <w:rPr>
          <w:rFonts w:ascii="Aptos" w:hAnsi="Aptos"/>
          <w:sz w:val="22"/>
          <w:szCs w:val="22"/>
        </w:rPr>
      </w:pPr>
      <w:r w:rsidRPr="00DE76FF">
        <w:rPr>
          <w:rFonts w:ascii="Aptos" w:hAnsi="Aptos"/>
          <w:sz w:val="22"/>
          <w:szCs w:val="22"/>
        </w:rPr>
        <w:t>a breach of awarding body requirements regarding how a qualification should be delivered</w:t>
      </w:r>
    </w:p>
    <w:p w14:paraId="6D5617B2" w14:textId="77777777" w:rsidR="002039EE" w:rsidRPr="00DE76FF" w:rsidRDefault="002039EE" w:rsidP="002039EE">
      <w:pPr>
        <w:numPr>
          <w:ilvl w:val="0"/>
          <w:numId w:val="15"/>
        </w:numPr>
        <w:rPr>
          <w:rFonts w:ascii="Aptos" w:hAnsi="Aptos"/>
          <w:sz w:val="22"/>
          <w:szCs w:val="22"/>
        </w:rPr>
      </w:pPr>
      <w:r w:rsidRPr="00DE76FF">
        <w:rPr>
          <w:rFonts w:ascii="Aptos" w:hAnsi="Aptos"/>
          <w:sz w:val="22"/>
          <w:szCs w:val="22"/>
        </w:rPr>
        <w:t>a failure to follow established procedures in relation to a qualification</w:t>
      </w:r>
    </w:p>
    <w:p w14:paraId="1AD7F895" w14:textId="77777777" w:rsidR="002039EE" w:rsidRPr="00DE76FF" w:rsidRDefault="002039EE" w:rsidP="002039EE">
      <w:pPr>
        <w:rPr>
          <w:rFonts w:ascii="Aptos" w:hAnsi="Aptos"/>
          <w:sz w:val="22"/>
          <w:szCs w:val="22"/>
        </w:rPr>
      </w:pPr>
      <w:r w:rsidRPr="00DE76FF">
        <w:rPr>
          <w:rFonts w:ascii="Aptos" w:hAnsi="Aptos"/>
          <w:sz w:val="22"/>
          <w:szCs w:val="22"/>
        </w:rPr>
        <w:t>which:</w:t>
      </w:r>
    </w:p>
    <w:p w14:paraId="6A683BC7" w14:textId="77777777" w:rsidR="002039EE" w:rsidRPr="00DE76FF" w:rsidRDefault="002039EE" w:rsidP="002039EE">
      <w:pPr>
        <w:numPr>
          <w:ilvl w:val="0"/>
          <w:numId w:val="16"/>
        </w:numPr>
        <w:rPr>
          <w:rFonts w:ascii="Aptos" w:hAnsi="Aptos"/>
          <w:sz w:val="22"/>
          <w:szCs w:val="22"/>
        </w:rPr>
      </w:pPr>
      <w:r w:rsidRPr="00DE76FF">
        <w:rPr>
          <w:rFonts w:ascii="Aptos" w:hAnsi="Aptos"/>
          <w:sz w:val="22"/>
          <w:szCs w:val="22"/>
        </w:rPr>
        <w:t>gives rise to prejudice to candidates</w:t>
      </w:r>
    </w:p>
    <w:p w14:paraId="3BCA1E5B" w14:textId="77777777" w:rsidR="002039EE" w:rsidRPr="00DE76FF" w:rsidRDefault="002039EE" w:rsidP="002039EE">
      <w:pPr>
        <w:numPr>
          <w:ilvl w:val="0"/>
          <w:numId w:val="16"/>
        </w:numPr>
        <w:rPr>
          <w:rFonts w:ascii="Aptos" w:hAnsi="Aptos"/>
          <w:sz w:val="22"/>
          <w:szCs w:val="22"/>
        </w:rPr>
      </w:pPr>
      <w:r w:rsidRPr="00DE76FF">
        <w:rPr>
          <w:rFonts w:ascii="Aptos" w:hAnsi="Aptos"/>
          <w:sz w:val="22"/>
          <w:szCs w:val="22"/>
        </w:rPr>
        <w:t>compromises public confidence in qualifications</w:t>
      </w:r>
    </w:p>
    <w:p w14:paraId="53FB5376" w14:textId="77777777" w:rsidR="002039EE" w:rsidRPr="00DE76FF" w:rsidRDefault="002039EE" w:rsidP="002039EE">
      <w:pPr>
        <w:numPr>
          <w:ilvl w:val="0"/>
          <w:numId w:val="16"/>
        </w:numPr>
        <w:rPr>
          <w:rFonts w:ascii="Aptos" w:hAnsi="Aptos"/>
          <w:sz w:val="22"/>
          <w:szCs w:val="22"/>
        </w:rPr>
      </w:pPr>
      <w:r w:rsidRPr="00DE76FF">
        <w:rPr>
          <w:rFonts w:ascii="Aptos" w:hAnsi="Aptos"/>
          <w:sz w:val="22"/>
          <w:szCs w:val="22"/>
        </w:rPr>
        <w:t>compromises, attempts to compromise or may compromise the process of assessment, the integrity of any qualification or the validity of a result or certificate</w:t>
      </w:r>
    </w:p>
    <w:p w14:paraId="6BBDBDDE" w14:textId="77777777" w:rsidR="002039EE" w:rsidRPr="00DE76FF" w:rsidRDefault="002039EE" w:rsidP="002039EE">
      <w:pPr>
        <w:numPr>
          <w:ilvl w:val="0"/>
          <w:numId w:val="16"/>
        </w:numPr>
        <w:rPr>
          <w:rFonts w:ascii="Aptos" w:hAnsi="Aptos"/>
          <w:sz w:val="22"/>
          <w:szCs w:val="22"/>
        </w:rPr>
      </w:pPr>
      <w:r w:rsidRPr="00DE76FF">
        <w:rPr>
          <w:rFonts w:ascii="Aptos" w:hAnsi="Aptos"/>
          <w:sz w:val="22"/>
          <w:szCs w:val="22"/>
        </w:rPr>
        <w:t>damages the authority, reputation or credibility of any awarding body or centre or any officer, employee or agent of any awarding body or centre</w:t>
      </w:r>
    </w:p>
    <w:p w14:paraId="331E2EB2" w14:textId="77777777" w:rsidR="002039EE" w:rsidRPr="00DE76FF" w:rsidRDefault="002039EE" w:rsidP="002039EE">
      <w:pPr>
        <w:ind w:left="720"/>
        <w:rPr>
          <w:rFonts w:ascii="Aptos" w:hAnsi="Aptos"/>
          <w:sz w:val="22"/>
          <w:szCs w:val="22"/>
        </w:rPr>
      </w:pPr>
    </w:p>
    <w:p w14:paraId="6929CBFB" w14:textId="77777777" w:rsidR="002039EE" w:rsidRPr="00DE76FF" w:rsidRDefault="002039EE" w:rsidP="002039EE">
      <w:pPr>
        <w:rPr>
          <w:rFonts w:ascii="Aptos" w:hAnsi="Aptos"/>
          <w:sz w:val="22"/>
          <w:szCs w:val="22"/>
        </w:rPr>
      </w:pPr>
      <w:proofErr w:type="gramStart"/>
      <w:r w:rsidRPr="00DE76FF">
        <w:rPr>
          <w:rFonts w:ascii="Aptos" w:hAnsi="Aptos"/>
          <w:b/>
          <w:bCs/>
          <w:sz w:val="22"/>
          <w:szCs w:val="22"/>
        </w:rPr>
        <w:t>For the purpose of</w:t>
      </w:r>
      <w:proofErr w:type="gramEnd"/>
      <w:r w:rsidRPr="00DE76FF">
        <w:rPr>
          <w:rFonts w:ascii="Aptos" w:hAnsi="Aptos"/>
          <w:b/>
          <w:bCs/>
          <w:sz w:val="22"/>
          <w:szCs w:val="22"/>
        </w:rPr>
        <w:t xml:space="preserve"> this document, suspected malpractice means all alleged or suspected incidents of malpractice.</w:t>
      </w:r>
    </w:p>
    <w:p w14:paraId="48B4E5BF" w14:textId="77777777" w:rsidR="00BE32CD" w:rsidRPr="00DE76FF" w:rsidRDefault="00BE32CD" w:rsidP="00BE32CD">
      <w:pPr>
        <w:rPr>
          <w:rFonts w:ascii="Aptos" w:hAnsi="Aptos"/>
          <w:sz w:val="22"/>
          <w:szCs w:val="22"/>
        </w:rPr>
      </w:pPr>
    </w:p>
    <w:p w14:paraId="5EDEABA6" w14:textId="77777777" w:rsidR="00BE32CD" w:rsidRPr="00DE76FF" w:rsidRDefault="00BE32CD" w:rsidP="00BE32CD">
      <w:pPr>
        <w:jc w:val="right"/>
        <w:rPr>
          <w:rFonts w:ascii="Aptos" w:hAnsi="Aptos" w:cs="Prototype"/>
          <w:b/>
          <w:color w:val="9D270F"/>
          <w:sz w:val="22"/>
          <w:szCs w:val="22"/>
          <w:highlight w:val="lightGray"/>
        </w:rPr>
      </w:pPr>
      <w:r w:rsidRPr="00DE76FF">
        <w:rPr>
          <w:rFonts w:ascii="Aptos" w:hAnsi="Aptos" w:cs="Prototype"/>
          <w:b/>
          <w:color w:val="9D270F"/>
          <w:sz w:val="22"/>
          <w:szCs w:val="22"/>
          <w:highlight w:val="lightGray"/>
        </w:rPr>
        <w:t>PURPOSE OF THE POLICY</w:t>
      </w:r>
    </w:p>
    <w:p w14:paraId="69FBD295" w14:textId="040ECC68" w:rsidR="00DA3686" w:rsidRPr="00DE76FF" w:rsidRDefault="00CD5D60" w:rsidP="00BE32CD">
      <w:pPr>
        <w:rPr>
          <w:rFonts w:ascii="Aptos" w:hAnsi="Aptos"/>
          <w:bCs/>
          <w:sz w:val="22"/>
          <w:szCs w:val="22"/>
        </w:rPr>
      </w:pPr>
      <w:r w:rsidRPr="00DE76FF">
        <w:rPr>
          <w:rFonts w:ascii="Aptos" w:hAnsi="Aptos" w:cs="Prototype"/>
          <w:bCs/>
          <w:sz w:val="22"/>
          <w:szCs w:val="22"/>
        </w:rPr>
        <w:t>The purpose of this policy is to confirm how Westwood College manages malpractice under normal delivery arrangements in accordance with the regulations, and in line with the following related policies: Exams Policy, NEA Policy, Equality &amp; Diversity Policy, and SEND/Access Arrangements Policy.</w:t>
      </w:r>
    </w:p>
    <w:p w14:paraId="7CCA9A0F" w14:textId="77777777" w:rsidR="00DA3686" w:rsidRPr="00DE76FF" w:rsidRDefault="00DA3686" w:rsidP="00DA3686">
      <w:pPr>
        <w:jc w:val="right"/>
        <w:rPr>
          <w:rFonts w:ascii="Aptos" w:hAnsi="Aptos" w:cs="Prototype"/>
          <w:b/>
          <w:color w:val="9D270F"/>
          <w:sz w:val="22"/>
          <w:szCs w:val="22"/>
          <w:highlight w:val="lightGray"/>
        </w:rPr>
      </w:pPr>
      <w:r w:rsidRPr="00DE76FF">
        <w:rPr>
          <w:rFonts w:ascii="Aptos" w:hAnsi="Aptos" w:cs="Prototype"/>
          <w:b/>
          <w:color w:val="9D270F"/>
          <w:sz w:val="22"/>
          <w:szCs w:val="22"/>
          <w:highlight w:val="lightGray"/>
        </w:rPr>
        <w:t>GENERAL PRINCIPLES</w:t>
      </w:r>
    </w:p>
    <w:p w14:paraId="03851BED" w14:textId="77777777" w:rsidR="00DA3686" w:rsidRPr="00DE76FF" w:rsidRDefault="00DA3686" w:rsidP="00DA3686">
      <w:pPr>
        <w:jc w:val="right"/>
        <w:rPr>
          <w:rFonts w:ascii="Aptos" w:hAnsi="Aptos" w:cs="Prototype"/>
          <w:b/>
          <w:color w:val="9D270F"/>
          <w:sz w:val="22"/>
          <w:szCs w:val="22"/>
          <w:highlight w:val="lightGray"/>
        </w:rPr>
      </w:pPr>
    </w:p>
    <w:p w14:paraId="3835CEB1" w14:textId="77777777" w:rsidR="00665E46" w:rsidRDefault="00665E46" w:rsidP="00665E46">
      <w:pPr>
        <w:rPr>
          <w:rFonts w:ascii="Aptos" w:hAnsi="Aptos" w:cs="Prototype"/>
          <w:b/>
          <w:sz w:val="22"/>
          <w:szCs w:val="22"/>
        </w:rPr>
      </w:pPr>
      <w:r w:rsidRPr="00DE76FF">
        <w:rPr>
          <w:rFonts w:ascii="Aptos" w:hAnsi="Aptos" w:cs="Prototype"/>
          <w:b/>
          <w:sz w:val="22"/>
          <w:szCs w:val="22"/>
        </w:rPr>
        <w:t>In accordance with the regulations, Westwood College will:</w:t>
      </w:r>
    </w:p>
    <w:p w14:paraId="5041032C" w14:textId="77777777" w:rsidR="00B55884" w:rsidRPr="00DE76FF" w:rsidRDefault="00B55884" w:rsidP="00665E46">
      <w:pPr>
        <w:rPr>
          <w:rFonts w:ascii="Aptos" w:hAnsi="Aptos" w:cs="Prototype"/>
          <w:b/>
          <w:sz w:val="22"/>
          <w:szCs w:val="22"/>
        </w:rPr>
      </w:pPr>
    </w:p>
    <w:p w14:paraId="03472848" w14:textId="77777777" w:rsidR="00665E46" w:rsidRPr="00DE76FF" w:rsidRDefault="00665E46" w:rsidP="00665E46">
      <w:pPr>
        <w:numPr>
          <w:ilvl w:val="0"/>
          <w:numId w:val="17"/>
        </w:numPr>
        <w:rPr>
          <w:rFonts w:ascii="Aptos" w:hAnsi="Aptos" w:cs="Prototype"/>
          <w:bCs/>
          <w:sz w:val="22"/>
          <w:szCs w:val="22"/>
        </w:rPr>
      </w:pPr>
      <w:r w:rsidRPr="00DE76FF">
        <w:rPr>
          <w:rFonts w:ascii="Aptos" w:hAnsi="Aptos" w:cs="Prototype"/>
          <w:bCs/>
          <w:sz w:val="22"/>
          <w:szCs w:val="22"/>
        </w:rPr>
        <w:t>Take all reasonable steps to prevent the occurrence of any malpractice before, during and after examinations have taken place.</w:t>
      </w:r>
    </w:p>
    <w:p w14:paraId="5BE10CAD" w14:textId="77777777" w:rsidR="00665E46" w:rsidRPr="00DE76FF" w:rsidRDefault="00665E46" w:rsidP="00665E46">
      <w:pPr>
        <w:numPr>
          <w:ilvl w:val="0"/>
          <w:numId w:val="17"/>
        </w:numPr>
        <w:rPr>
          <w:rFonts w:ascii="Aptos" w:hAnsi="Aptos" w:cs="Prototype"/>
          <w:bCs/>
          <w:sz w:val="22"/>
          <w:szCs w:val="22"/>
        </w:rPr>
      </w:pPr>
      <w:r w:rsidRPr="00DE76FF">
        <w:rPr>
          <w:rFonts w:ascii="Aptos" w:hAnsi="Aptos" w:cs="Prototype"/>
          <w:bCs/>
          <w:sz w:val="22"/>
          <w:szCs w:val="22"/>
        </w:rPr>
        <w:t>Inform the awarding body immediately of any alleged, suspected or actual incidents of malpractice, involving a candidate or a member of staff by completing the appropriate documentation.</w:t>
      </w:r>
    </w:p>
    <w:p w14:paraId="63B01D5E" w14:textId="11B9FBD4" w:rsidR="00665E46" w:rsidRPr="00DE76FF" w:rsidRDefault="00665E46" w:rsidP="00665E46">
      <w:pPr>
        <w:numPr>
          <w:ilvl w:val="0"/>
          <w:numId w:val="17"/>
        </w:numPr>
        <w:rPr>
          <w:rFonts w:ascii="Aptos" w:hAnsi="Aptos" w:cs="Prototype"/>
          <w:bCs/>
          <w:sz w:val="22"/>
          <w:szCs w:val="22"/>
        </w:rPr>
      </w:pPr>
      <w:r w:rsidRPr="00DE76FF">
        <w:rPr>
          <w:rFonts w:ascii="Aptos" w:hAnsi="Aptos" w:cs="Prototype"/>
          <w:bCs/>
          <w:sz w:val="22"/>
          <w:szCs w:val="22"/>
        </w:rPr>
        <w:t xml:space="preserve">As required by an awarding body, gather evidence of any instances of alleged or suspected malpractice in accordance with the JCQ publication </w:t>
      </w:r>
      <w:r w:rsidRPr="00DE76FF">
        <w:rPr>
          <w:rFonts w:ascii="Aptos" w:hAnsi="Aptos" w:cs="Prototype"/>
          <w:bCs/>
          <w:i/>
          <w:iCs/>
          <w:sz w:val="22"/>
          <w:szCs w:val="22"/>
        </w:rPr>
        <w:t>Suspected Malpractice: Policies and Procedures (202</w:t>
      </w:r>
      <w:r w:rsidR="00637D10">
        <w:rPr>
          <w:rFonts w:ascii="Aptos" w:hAnsi="Aptos" w:cs="Prototype"/>
          <w:bCs/>
          <w:i/>
          <w:iCs/>
          <w:sz w:val="22"/>
          <w:szCs w:val="22"/>
        </w:rPr>
        <w:t>6</w:t>
      </w:r>
      <w:r w:rsidRPr="00DE76FF">
        <w:rPr>
          <w:rFonts w:ascii="Aptos" w:hAnsi="Aptos" w:cs="Prototype"/>
          <w:bCs/>
          <w:i/>
          <w:iCs/>
          <w:sz w:val="22"/>
          <w:szCs w:val="22"/>
        </w:rPr>
        <w:t>)</w:t>
      </w:r>
      <w:r w:rsidRPr="00DE76FF">
        <w:rPr>
          <w:rFonts w:ascii="Aptos" w:hAnsi="Aptos" w:cs="Prototype"/>
          <w:bCs/>
          <w:sz w:val="22"/>
          <w:szCs w:val="22"/>
        </w:rPr>
        <w:t xml:space="preserve"> and provide such information and advice as the awarding body may reasonably require.</w:t>
      </w:r>
    </w:p>
    <w:p w14:paraId="76638BCB" w14:textId="77777777" w:rsidR="00665E46" w:rsidRPr="00DE76FF" w:rsidRDefault="00665E46" w:rsidP="00665E46">
      <w:pPr>
        <w:numPr>
          <w:ilvl w:val="0"/>
          <w:numId w:val="17"/>
        </w:numPr>
        <w:rPr>
          <w:rFonts w:ascii="Aptos" w:hAnsi="Aptos" w:cs="Prototype"/>
          <w:bCs/>
          <w:sz w:val="22"/>
          <w:szCs w:val="22"/>
        </w:rPr>
      </w:pPr>
      <w:r w:rsidRPr="00DE76FF">
        <w:rPr>
          <w:rFonts w:ascii="Aptos" w:hAnsi="Aptos" w:cs="Prototype"/>
          <w:bCs/>
          <w:sz w:val="22"/>
          <w:szCs w:val="22"/>
        </w:rPr>
        <w:t>Ensure notification to the awarding body is made within 24 hours of suspicion and evidence gathered within 5 working days unless otherwise directed.</w:t>
      </w:r>
    </w:p>
    <w:p w14:paraId="63F6D31F" w14:textId="77777777" w:rsidR="00665E46" w:rsidRPr="00DE76FF" w:rsidRDefault="00665E46" w:rsidP="00665E46">
      <w:pPr>
        <w:numPr>
          <w:ilvl w:val="0"/>
          <w:numId w:val="17"/>
        </w:numPr>
        <w:rPr>
          <w:rFonts w:ascii="Aptos" w:hAnsi="Aptos" w:cs="Prototype"/>
          <w:bCs/>
          <w:sz w:val="22"/>
          <w:szCs w:val="22"/>
        </w:rPr>
      </w:pPr>
      <w:r w:rsidRPr="00DE76FF">
        <w:rPr>
          <w:rFonts w:ascii="Aptos" w:hAnsi="Aptos" w:cs="Prototype"/>
          <w:bCs/>
          <w:sz w:val="22"/>
          <w:szCs w:val="22"/>
        </w:rPr>
        <w:t>Confirm that all staff understand failure to report suspected malpractice constitutes malpractice.</w:t>
      </w:r>
    </w:p>
    <w:p w14:paraId="76D427AA" w14:textId="4B0909D4" w:rsidR="00DA3686" w:rsidRPr="00DE76FF" w:rsidRDefault="00DA3686" w:rsidP="00665E46">
      <w:pPr>
        <w:rPr>
          <w:rFonts w:ascii="Aptos" w:hAnsi="Aptos" w:cs="Prototype"/>
          <w:b/>
          <w:sz w:val="22"/>
          <w:szCs w:val="22"/>
        </w:rPr>
      </w:pPr>
    </w:p>
    <w:p w14:paraId="4402A58F" w14:textId="590CB9B4" w:rsidR="00DA3686" w:rsidRPr="00DE76FF" w:rsidRDefault="00DA3686" w:rsidP="00DA3686">
      <w:pPr>
        <w:pStyle w:val="ListParagraph"/>
        <w:rPr>
          <w:rFonts w:ascii="Aptos" w:hAnsi="Aptos" w:cs="Prototype"/>
          <w:b/>
          <w:sz w:val="22"/>
          <w:szCs w:val="22"/>
        </w:rPr>
      </w:pPr>
    </w:p>
    <w:p w14:paraId="583D1BA3" w14:textId="77777777" w:rsidR="00681DEA" w:rsidRPr="00DE76FF" w:rsidRDefault="00681DEA" w:rsidP="00DA3686">
      <w:pPr>
        <w:pStyle w:val="ListParagraph"/>
        <w:rPr>
          <w:rFonts w:ascii="Aptos" w:hAnsi="Aptos" w:cs="Prototype"/>
          <w:b/>
          <w:sz w:val="22"/>
          <w:szCs w:val="22"/>
        </w:rPr>
      </w:pPr>
    </w:p>
    <w:p w14:paraId="2B730FC7" w14:textId="77777777" w:rsidR="00665E46" w:rsidRPr="00DE76FF" w:rsidRDefault="00665E46" w:rsidP="00DA3686">
      <w:pPr>
        <w:pStyle w:val="ListParagraph"/>
        <w:rPr>
          <w:rFonts w:ascii="Aptos" w:hAnsi="Aptos" w:cs="Prototype"/>
          <w:b/>
          <w:sz w:val="22"/>
          <w:szCs w:val="22"/>
        </w:rPr>
      </w:pPr>
    </w:p>
    <w:p w14:paraId="34964215" w14:textId="77777777" w:rsidR="00DA3686" w:rsidRPr="00DE76FF" w:rsidRDefault="00DA3686" w:rsidP="00DA3686">
      <w:pPr>
        <w:rPr>
          <w:rFonts w:ascii="Aptos" w:hAnsi="Aptos" w:cs="Prototype"/>
          <w:b/>
          <w:sz w:val="22"/>
          <w:szCs w:val="22"/>
        </w:rPr>
      </w:pPr>
      <w:r w:rsidRPr="00DE76FF">
        <w:rPr>
          <w:rFonts w:ascii="Aptos" w:hAnsi="Aptos" w:cs="Prototype"/>
          <w:b/>
          <w:sz w:val="22"/>
          <w:szCs w:val="22"/>
        </w:rPr>
        <w:t>Candidate malpractice</w:t>
      </w:r>
    </w:p>
    <w:p w14:paraId="0371DF06" w14:textId="77777777" w:rsidR="00DA3686" w:rsidRPr="00DE76FF" w:rsidRDefault="00DA3686" w:rsidP="00DA3686">
      <w:pPr>
        <w:rPr>
          <w:rFonts w:ascii="Aptos" w:hAnsi="Aptos" w:cs="Prototype"/>
          <w:b/>
          <w:sz w:val="22"/>
          <w:szCs w:val="22"/>
        </w:rPr>
      </w:pPr>
    </w:p>
    <w:p w14:paraId="18EF00B1" w14:textId="337B2F39" w:rsidR="00DF1C08" w:rsidRPr="00DE76FF" w:rsidRDefault="00DA3686" w:rsidP="00DF1C08">
      <w:pPr>
        <w:pStyle w:val="ListParagraph"/>
        <w:numPr>
          <w:ilvl w:val="0"/>
          <w:numId w:val="6"/>
        </w:numPr>
        <w:rPr>
          <w:rFonts w:ascii="Aptos" w:hAnsi="Aptos" w:cs="Prototype"/>
          <w:b/>
          <w:sz w:val="22"/>
          <w:szCs w:val="22"/>
        </w:rPr>
      </w:pPr>
      <w:r w:rsidRPr="00DE76FF">
        <w:rPr>
          <w:rFonts w:ascii="Aptos" w:hAnsi="Aptos" w:cs="Prototype"/>
          <w:sz w:val="22"/>
          <w:szCs w:val="22"/>
        </w:rPr>
        <w:t>candidate malpractice means malpractice by a candidate in connection with any examination or assessment, including the preparation and authentication of any controlled assessment</w:t>
      </w:r>
      <w:r w:rsidR="00DF1C08" w:rsidRPr="00DE76FF">
        <w:rPr>
          <w:rFonts w:ascii="Aptos" w:hAnsi="Aptos" w:cs="Prototype"/>
          <w:sz w:val="22"/>
          <w:szCs w:val="22"/>
        </w:rPr>
        <w:t xml:space="preserve">s, </w:t>
      </w:r>
      <w:r w:rsidR="00014DF7" w:rsidRPr="00DE76FF">
        <w:rPr>
          <w:rFonts w:ascii="Aptos" w:hAnsi="Aptos" w:cs="Prototype"/>
          <w:sz w:val="22"/>
          <w:szCs w:val="22"/>
        </w:rPr>
        <w:t>coursework or non-examination assessments (NEA), the presentation of any practical work, the compilation of any portfolios of assessment evidence and the writing of any examination paper.</w:t>
      </w:r>
    </w:p>
    <w:p w14:paraId="1A7C78D2" w14:textId="77777777" w:rsidR="00F70798" w:rsidRPr="00DE76FF" w:rsidRDefault="00F70798" w:rsidP="00F70798">
      <w:pPr>
        <w:pStyle w:val="NormalWeb"/>
        <w:rPr>
          <w:rFonts w:ascii="Aptos" w:hAnsi="Aptos"/>
          <w:sz w:val="22"/>
          <w:szCs w:val="22"/>
        </w:rPr>
      </w:pPr>
      <w:r w:rsidRPr="00DE76FF">
        <w:rPr>
          <w:rFonts w:ascii="Aptos" w:hAnsi="Aptos"/>
          <w:sz w:val="22"/>
          <w:szCs w:val="22"/>
        </w:rPr>
        <w:t>Examples include (but are not limited to):</w:t>
      </w:r>
    </w:p>
    <w:p w14:paraId="3433C929" w14:textId="77777777" w:rsidR="00F70798" w:rsidRPr="00DE76FF" w:rsidRDefault="00F70798" w:rsidP="00F70798">
      <w:pPr>
        <w:pStyle w:val="NormalWeb"/>
        <w:numPr>
          <w:ilvl w:val="0"/>
          <w:numId w:val="6"/>
        </w:numPr>
        <w:rPr>
          <w:rFonts w:ascii="Aptos" w:hAnsi="Aptos"/>
          <w:sz w:val="22"/>
          <w:szCs w:val="22"/>
        </w:rPr>
      </w:pPr>
      <w:r w:rsidRPr="00DE76FF">
        <w:rPr>
          <w:rFonts w:ascii="Aptos" w:hAnsi="Aptos"/>
          <w:sz w:val="22"/>
          <w:szCs w:val="22"/>
        </w:rPr>
        <w:t>Plagiarism (unacknowledged copying from published sources including the internet).</w:t>
      </w:r>
    </w:p>
    <w:p w14:paraId="41B8FE90" w14:textId="77777777" w:rsidR="00F70798" w:rsidRPr="00DE76FF" w:rsidRDefault="00F70798" w:rsidP="00F70798">
      <w:pPr>
        <w:pStyle w:val="NormalWeb"/>
        <w:numPr>
          <w:ilvl w:val="0"/>
          <w:numId w:val="6"/>
        </w:numPr>
        <w:rPr>
          <w:rFonts w:ascii="Aptos" w:hAnsi="Aptos"/>
          <w:sz w:val="22"/>
          <w:szCs w:val="22"/>
        </w:rPr>
      </w:pPr>
      <w:r w:rsidRPr="00DE76FF">
        <w:rPr>
          <w:rFonts w:ascii="Aptos" w:hAnsi="Aptos"/>
          <w:sz w:val="22"/>
          <w:szCs w:val="22"/>
        </w:rPr>
        <w:t>Collusion (working with others to produce work that is submitted as one’s own).</w:t>
      </w:r>
    </w:p>
    <w:p w14:paraId="710ABDE4" w14:textId="77777777" w:rsidR="00F70798" w:rsidRPr="00DE76FF" w:rsidRDefault="00F70798" w:rsidP="00F70798">
      <w:pPr>
        <w:pStyle w:val="NormalWeb"/>
        <w:numPr>
          <w:ilvl w:val="0"/>
          <w:numId w:val="6"/>
        </w:numPr>
        <w:rPr>
          <w:rFonts w:ascii="Aptos" w:hAnsi="Aptos"/>
          <w:sz w:val="22"/>
          <w:szCs w:val="22"/>
        </w:rPr>
      </w:pPr>
      <w:r w:rsidRPr="00DE76FF">
        <w:rPr>
          <w:rFonts w:ascii="Aptos" w:hAnsi="Aptos"/>
          <w:sz w:val="22"/>
          <w:szCs w:val="22"/>
        </w:rPr>
        <w:t>Copying from another candidate.</w:t>
      </w:r>
    </w:p>
    <w:p w14:paraId="4423BD07" w14:textId="77777777" w:rsidR="00F70798" w:rsidRPr="00DE76FF" w:rsidRDefault="00F70798" w:rsidP="00F70798">
      <w:pPr>
        <w:pStyle w:val="NormalWeb"/>
        <w:numPr>
          <w:ilvl w:val="0"/>
          <w:numId w:val="6"/>
        </w:numPr>
        <w:rPr>
          <w:rFonts w:ascii="Aptos" w:hAnsi="Aptos"/>
          <w:sz w:val="22"/>
          <w:szCs w:val="22"/>
        </w:rPr>
      </w:pPr>
      <w:r w:rsidRPr="00DE76FF">
        <w:rPr>
          <w:rFonts w:ascii="Aptos" w:hAnsi="Aptos"/>
          <w:sz w:val="22"/>
          <w:szCs w:val="22"/>
        </w:rPr>
        <w:t>Submission of work that is not the candidate’s own.</w:t>
      </w:r>
    </w:p>
    <w:p w14:paraId="2A179048" w14:textId="77777777" w:rsidR="00F70798" w:rsidRPr="00DE76FF" w:rsidRDefault="00F70798" w:rsidP="00F70798">
      <w:pPr>
        <w:pStyle w:val="NormalWeb"/>
        <w:numPr>
          <w:ilvl w:val="0"/>
          <w:numId w:val="6"/>
        </w:numPr>
        <w:rPr>
          <w:rFonts w:ascii="Aptos" w:hAnsi="Aptos"/>
          <w:sz w:val="22"/>
          <w:szCs w:val="22"/>
        </w:rPr>
      </w:pPr>
      <w:r w:rsidRPr="00DE76FF">
        <w:rPr>
          <w:rFonts w:ascii="Aptos" w:hAnsi="Aptos"/>
          <w:sz w:val="22"/>
          <w:szCs w:val="22"/>
        </w:rPr>
        <w:t>Disruptive behaviour in an examination room.</w:t>
      </w:r>
    </w:p>
    <w:p w14:paraId="6506F2B8" w14:textId="77777777" w:rsidR="00F70798" w:rsidRPr="00DE76FF" w:rsidRDefault="00F70798" w:rsidP="00F70798">
      <w:pPr>
        <w:pStyle w:val="NormalWeb"/>
        <w:numPr>
          <w:ilvl w:val="0"/>
          <w:numId w:val="6"/>
        </w:numPr>
        <w:rPr>
          <w:rFonts w:ascii="Aptos" w:hAnsi="Aptos"/>
          <w:sz w:val="22"/>
          <w:szCs w:val="22"/>
        </w:rPr>
      </w:pPr>
      <w:r w:rsidRPr="00DE76FF">
        <w:rPr>
          <w:rStyle w:val="Strong"/>
          <w:rFonts w:ascii="Aptos" w:hAnsi="Aptos"/>
          <w:b w:val="0"/>
          <w:bCs w:val="0"/>
          <w:sz w:val="22"/>
          <w:szCs w:val="22"/>
        </w:rPr>
        <w:t>Sharing work on social media or by electronic means.</w:t>
      </w:r>
    </w:p>
    <w:p w14:paraId="569A7182" w14:textId="7CEE3D84" w:rsidR="00F70798" w:rsidRPr="00DE76FF" w:rsidRDefault="00F70798" w:rsidP="00F70798">
      <w:pPr>
        <w:pStyle w:val="NormalWeb"/>
        <w:numPr>
          <w:ilvl w:val="0"/>
          <w:numId w:val="6"/>
        </w:numPr>
        <w:rPr>
          <w:rFonts w:ascii="Aptos" w:hAnsi="Aptos"/>
          <w:sz w:val="22"/>
          <w:szCs w:val="22"/>
        </w:rPr>
      </w:pPr>
      <w:r w:rsidRPr="00DE76FF">
        <w:rPr>
          <w:rStyle w:val="Strong"/>
          <w:rFonts w:ascii="Aptos" w:hAnsi="Aptos"/>
          <w:b w:val="0"/>
          <w:bCs w:val="0"/>
          <w:sz w:val="22"/>
          <w:szCs w:val="22"/>
        </w:rPr>
        <w:t xml:space="preserve">Using AI tools to generate content without </w:t>
      </w:r>
      <w:r w:rsidR="00B55884" w:rsidRPr="00DE76FF">
        <w:rPr>
          <w:rStyle w:val="Strong"/>
          <w:rFonts w:ascii="Aptos" w:hAnsi="Aptos"/>
          <w:b w:val="0"/>
          <w:bCs w:val="0"/>
          <w:sz w:val="22"/>
          <w:szCs w:val="22"/>
        </w:rPr>
        <w:t>acknowledgement or</w:t>
      </w:r>
      <w:r w:rsidRPr="00DE76FF">
        <w:rPr>
          <w:rStyle w:val="Strong"/>
          <w:rFonts w:ascii="Aptos" w:hAnsi="Aptos"/>
          <w:b w:val="0"/>
          <w:bCs w:val="0"/>
          <w:sz w:val="22"/>
          <w:szCs w:val="22"/>
        </w:rPr>
        <w:t xml:space="preserve"> submitting AI-generated work as their own.</w:t>
      </w:r>
    </w:p>
    <w:p w14:paraId="7E015AF2" w14:textId="77777777" w:rsidR="00F70798" w:rsidRPr="00DE76FF" w:rsidRDefault="00F70798" w:rsidP="00F70798">
      <w:pPr>
        <w:pStyle w:val="NormalWeb"/>
        <w:numPr>
          <w:ilvl w:val="0"/>
          <w:numId w:val="6"/>
        </w:numPr>
        <w:rPr>
          <w:rFonts w:ascii="Aptos" w:hAnsi="Aptos"/>
          <w:sz w:val="22"/>
          <w:szCs w:val="22"/>
        </w:rPr>
      </w:pPr>
      <w:r w:rsidRPr="00DE76FF">
        <w:rPr>
          <w:rStyle w:val="Strong"/>
          <w:rFonts w:ascii="Aptos" w:hAnsi="Aptos"/>
          <w:b w:val="0"/>
          <w:bCs w:val="0"/>
          <w:sz w:val="22"/>
          <w:szCs w:val="22"/>
        </w:rPr>
        <w:t>Failing to retain evidence of AI use (e.g. screenshot, copy of generated content, explanation of how it was used) where it has been referenced.</w:t>
      </w:r>
    </w:p>
    <w:p w14:paraId="35312F30" w14:textId="5FC6BB9B" w:rsidR="00F70798" w:rsidRPr="00DE76FF" w:rsidRDefault="00F70798" w:rsidP="00F70798">
      <w:pPr>
        <w:pStyle w:val="NormalWeb"/>
        <w:numPr>
          <w:ilvl w:val="0"/>
          <w:numId w:val="6"/>
        </w:numPr>
        <w:rPr>
          <w:rFonts w:ascii="Aptos" w:hAnsi="Aptos"/>
          <w:sz w:val="22"/>
          <w:szCs w:val="22"/>
        </w:rPr>
      </w:pPr>
      <w:r w:rsidRPr="00DE76FF">
        <w:rPr>
          <w:rStyle w:val="Strong"/>
          <w:rFonts w:ascii="Aptos" w:hAnsi="Aptos"/>
          <w:b w:val="0"/>
          <w:bCs w:val="0"/>
          <w:sz w:val="22"/>
          <w:szCs w:val="22"/>
        </w:rPr>
        <w:t>Submitting incomplete or misleading references or bibliographies.</w:t>
      </w:r>
    </w:p>
    <w:p w14:paraId="40ADCC1C" w14:textId="77777777" w:rsidR="00014DF7" w:rsidRPr="00DE76FF" w:rsidRDefault="00014DF7" w:rsidP="00014DF7">
      <w:pPr>
        <w:pStyle w:val="ListParagraph"/>
        <w:rPr>
          <w:rFonts w:ascii="Aptos" w:hAnsi="Aptos" w:cs="Prototype"/>
          <w:b/>
          <w:sz w:val="22"/>
          <w:szCs w:val="22"/>
        </w:rPr>
      </w:pPr>
    </w:p>
    <w:p w14:paraId="52F74869" w14:textId="19849376" w:rsidR="00DF1C08" w:rsidRDefault="00DF1C08" w:rsidP="00DA3686">
      <w:pPr>
        <w:rPr>
          <w:rFonts w:ascii="Aptos" w:hAnsi="Aptos" w:cs="Prototype"/>
          <w:b/>
          <w:sz w:val="22"/>
          <w:szCs w:val="22"/>
        </w:rPr>
      </w:pPr>
      <w:r w:rsidRPr="00DE76FF">
        <w:rPr>
          <w:rFonts w:ascii="Aptos" w:hAnsi="Aptos" w:cs="Prototype"/>
          <w:b/>
          <w:sz w:val="22"/>
          <w:szCs w:val="22"/>
        </w:rPr>
        <w:t>Centre staff malpractice</w:t>
      </w:r>
    </w:p>
    <w:p w14:paraId="1455EC0B" w14:textId="77777777" w:rsidR="00B55884" w:rsidRPr="00DE76FF" w:rsidRDefault="00B55884" w:rsidP="00DA3686">
      <w:pPr>
        <w:rPr>
          <w:rFonts w:ascii="Aptos" w:hAnsi="Aptos" w:cs="Prototype"/>
          <w:b/>
          <w:sz w:val="22"/>
          <w:szCs w:val="22"/>
        </w:rPr>
      </w:pPr>
    </w:p>
    <w:p w14:paraId="3FD72D60" w14:textId="77777777" w:rsidR="00E24209" w:rsidRPr="00DE76FF" w:rsidRDefault="00E24209" w:rsidP="00E24209">
      <w:pPr>
        <w:rPr>
          <w:rFonts w:ascii="Aptos" w:hAnsi="Aptos" w:cs="Prototype"/>
          <w:sz w:val="22"/>
          <w:szCs w:val="22"/>
        </w:rPr>
      </w:pPr>
      <w:r w:rsidRPr="00DE76FF">
        <w:rPr>
          <w:rFonts w:ascii="Aptos" w:hAnsi="Aptos" w:cs="Prototype"/>
          <w:sz w:val="22"/>
          <w:szCs w:val="22"/>
        </w:rPr>
        <w:t>Centre staff malpractice means malpractice committed by:</w:t>
      </w:r>
    </w:p>
    <w:p w14:paraId="0FEC0B06" w14:textId="77777777" w:rsidR="00E24209" w:rsidRPr="00DE76FF" w:rsidRDefault="00E24209" w:rsidP="00E24209">
      <w:pPr>
        <w:rPr>
          <w:rFonts w:ascii="Aptos" w:hAnsi="Aptos" w:cs="Prototype"/>
          <w:sz w:val="22"/>
          <w:szCs w:val="22"/>
        </w:rPr>
      </w:pPr>
    </w:p>
    <w:p w14:paraId="3CF48FCC" w14:textId="77777777" w:rsidR="00E24209" w:rsidRPr="00DE76FF" w:rsidRDefault="00E24209" w:rsidP="00E24209">
      <w:pPr>
        <w:pStyle w:val="ListParagraph"/>
        <w:numPr>
          <w:ilvl w:val="0"/>
          <w:numId w:val="19"/>
        </w:numPr>
        <w:rPr>
          <w:rFonts w:ascii="Aptos" w:hAnsi="Aptos" w:cs="Prototype"/>
          <w:sz w:val="22"/>
          <w:szCs w:val="22"/>
        </w:rPr>
      </w:pPr>
      <w:r w:rsidRPr="00DE76FF">
        <w:rPr>
          <w:rFonts w:ascii="Aptos" w:hAnsi="Aptos" w:cs="Prototype"/>
          <w:sz w:val="22"/>
          <w:szCs w:val="22"/>
        </w:rPr>
        <w:t>a member of staff, contractor or a volunteer at a centre; or</w:t>
      </w:r>
    </w:p>
    <w:p w14:paraId="0D3D495F" w14:textId="32779865" w:rsidR="00E24209" w:rsidRPr="00DE76FF" w:rsidRDefault="00E24209" w:rsidP="00E24209">
      <w:pPr>
        <w:pStyle w:val="ListParagraph"/>
        <w:numPr>
          <w:ilvl w:val="0"/>
          <w:numId w:val="19"/>
        </w:numPr>
        <w:rPr>
          <w:rFonts w:ascii="Aptos" w:hAnsi="Aptos" w:cs="Prototype"/>
          <w:sz w:val="22"/>
          <w:szCs w:val="22"/>
        </w:rPr>
      </w:pPr>
      <w:r w:rsidRPr="00DE76FF">
        <w:rPr>
          <w:rFonts w:ascii="Aptos" w:hAnsi="Aptos" w:cs="Prototype"/>
          <w:sz w:val="22"/>
          <w:szCs w:val="22"/>
        </w:rPr>
        <w:t>an individual appointed in another capacity by a centre such as an invigilator, a Language Modifier, a practical assistant, a prompter, a reader or scribe.</w:t>
      </w:r>
    </w:p>
    <w:p w14:paraId="311E2E03" w14:textId="77777777" w:rsidR="00A21A11" w:rsidRPr="00DE76FF" w:rsidRDefault="00A21A11" w:rsidP="00A21A11">
      <w:pPr>
        <w:pStyle w:val="ListParagraph"/>
        <w:rPr>
          <w:rFonts w:ascii="Aptos" w:hAnsi="Aptos" w:cs="Prototype"/>
          <w:sz w:val="22"/>
          <w:szCs w:val="22"/>
        </w:rPr>
      </w:pPr>
    </w:p>
    <w:p w14:paraId="03348733" w14:textId="03228DFC" w:rsidR="00E24209" w:rsidRPr="00DE76FF" w:rsidRDefault="00E24209" w:rsidP="00E24209">
      <w:pPr>
        <w:pStyle w:val="ListParagraph"/>
        <w:rPr>
          <w:rFonts w:ascii="Aptos" w:hAnsi="Aptos" w:cs="Prototype"/>
          <w:sz w:val="22"/>
          <w:szCs w:val="22"/>
        </w:rPr>
      </w:pPr>
      <w:r w:rsidRPr="00DE76FF">
        <w:rPr>
          <w:rFonts w:ascii="Aptos" w:hAnsi="Aptos" w:cs="Prototype"/>
          <w:sz w:val="22"/>
          <w:szCs w:val="22"/>
        </w:rPr>
        <w:t>Examples include (but are not limited to):</w:t>
      </w:r>
    </w:p>
    <w:p w14:paraId="5FADBC3C" w14:textId="77777777" w:rsidR="00F6357C" w:rsidRPr="00DE76FF" w:rsidRDefault="00F6357C" w:rsidP="00E24209">
      <w:pPr>
        <w:pStyle w:val="ListParagraph"/>
        <w:rPr>
          <w:rFonts w:ascii="Aptos" w:hAnsi="Aptos" w:cs="Prototype"/>
          <w:sz w:val="22"/>
          <w:szCs w:val="22"/>
        </w:rPr>
      </w:pPr>
    </w:p>
    <w:p w14:paraId="11336029" w14:textId="77777777" w:rsidR="00E24209" w:rsidRPr="00DE76FF" w:rsidRDefault="00E24209" w:rsidP="00E24209">
      <w:pPr>
        <w:pStyle w:val="ListParagraph"/>
        <w:numPr>
          <w:ilvl w:val="0"/>
          <w:numId w:val="20"/>
        </w:numPr>
        <w:rPr>
          <w:rFonts w:ascii="Aptos" w:hAnsi="Aptos" w:cs="Prototype"/>
          <w:sz w:val="22"/>
          <w:szCs w:val="22"/>
        </w:rPr>
      </w:pPr>
      <w:r w:rsidRPr="00DE76FF">
        <w:rPr>
          <w:rFonts w:ascii="Aptos" w:hAnsi="Aptos" w:cs="Prototype"/>
          <w:sz w:val="22"/>
          <w:szCs w:val="22"/>
        </w:rPr>
        <w:t>Improper assistance to candidates.</w:t>
      </w:r>
    </w:p>
    <w:p w14:paraId="7AFCB3F3" w14:textId="77777777" w:rsidR="00E24209" w:rsidRPr="00DE76FF" w:rsidRDefault="00E24209" w:rsidP="00E24209">
      <w:pPr>
        <w:pStyle w:val="ListParagraph"/>
        <w:numPr>
          <w:ilvl w:val="0"/>
          <w:numId w:val="20"/>
        </w:numPr>
        <w:rPr>
          <w:rFonts w:ascii="Aptos" w:hAnsi="Aptos" w:cs="Prototype"/>
          <w:sz w:val="22"/>
          <w:szCs w:val="22"/>
        </w:rPr>
      </w:pPr>
      <w:r w:rsidRPr="00DE76FF">
        <w:rPr>
          <w:rFonts w:ascii="Aptos" w:hAnsi="Aptos" w:cs="Prototype"/>
          <w:sz w:val="22"/>
          <w:szCs w:val="22"/>
        </w:rPr>
        <w:t>Breach of security.</w:t>
      </w:r>
    </w:p>
    <w:p w14:paraId="4B9064D1" w14:textId="77777777" w:rsidR="00E24209" w:rsidRPr="00DE76FF" w:rsidRDefault="00E24209" w:rsidP="00E24209">
      <w:pPr>
        <w:pStyle w:val="ListParagraph"/>
        <w:numPr>
          <w:ilvl w:val="0"/>
          <w:numId w:val="20"/>
        </w:numPr>
        <w:rPr>
          <w:rFonts w:ascii="Aptos" w:hAnsi="Aptos" w:cs="Prototype"/>
          <w:sz w:val="22"/>
          <w:szCs w:val="22"/>
        </w:rPr>
      </w:pPr>
      <w:r w:rsidRPr="00DE76FF">
        <w:rPr>
          <w:rFonts w:ascii="Aptos" w:hAnsi="Aptos" w:cs="Prototype"/>
          <w:sz w:val="22"/>
          <w:szCs w:val="22"/>
        </w:rPr>
        <w:t>Failure to keep exam papers secure prior to an exam.</w:t>
      </w:r>
    </w:p>
    <w:p w14:paraId="7D78835C" w14:textId="77777777" w:rsidR="00E24209" w:rsidRPr="00DE76FF" w:rsidRDefault="00E24209" w:rsidP="00E24209">
      <w:pPr>
        <w:pStyle w:val="ListParagraph"/>
        <w:numPr>
          <w:ilvl w:val="0"/>
          <w:numId w:val="20"/>
        </w:numPr>
        <w:rPr>
          <w:rFonts w:ascii="Aptos" w:hAnsi="Aptos" w:cs="Prototype"/>
          <w:sz w:val="22"/>
          <w:szCs w:val="22"/>
        </w:rPr>
      </w:pPr>
      <w:r w:rsidRPr="00DE76FF">
        <w:rPr>
          <w:rFonts w:ascii="Aptos" w:hAnsi="Aptos" w:cs="Prototype"/>
          <w:sz w:val="22"/>
          <w:szCs w:val="22"/>
        </w:rPr>
        <w:t>Providing writing frames, templates or model answers for NEA/coursework.</w:t>
      </w:r>
    </w:p>
    <w:p w14:paraId="13544DAC" w14:textId="77777777" w:rsidR="00E24209" w:rsidRPr="00DE76FF" w:rsidRDefault="00E24209" w:rsidP="00E24209">
      <w:pPr>
        <w:pStyle w:val="ListParagraph"/>
        <w:numPr>
          <w:ilvl w:val="0"/>
          <w:numId w:val="20"/>
        </w:numPr>
        <w:rPr>
          <w:rFonts w:ascii="Aptos" w:hAnsi="Aptos" w:cs="Prototype"/>
          <w:sz w:val="22"/>
          <w:szCs w:val="22"/>
        </w:rPr>
      </w:pPr>
      <w:r w:rsidRPr="00DE76FF">
        <w:rPr>
          <w:rFonts w:ascii="Aptos" w:hAnsi="Aptos" w:cs="Prototype"/>
          <w:sz w:val="22"/>
          <w:szCs w:val="22"/>
        </w:rPr>
        <w:t>Giving feedback that goes beyond what JCQ permits.</w:t>
      </w:r>
    </w:p>
    <w:p w14:paraId="24346CAB" w14:textId="77777777" w:rsidR="00E24209" w:rsidRPr="00DE76FF" w:rsidRDefault="00E24209" w:rsidP="00E24209">
      <w:pPr>
        <w:pStyle w:val="ListParagraph"/>
        <w:numPr>
          <w:ilvl w:val="0"/>
          <w:numId w:val="20"/>
        </w:numPr>
        <w:rPr>
          <w:rFonts w:ascii="Aptos" w:hAnsi="Aptos" w:cs="Prototype"/>
          <w:sz w:val="22"/>
          <w:szCs w:val="22"/>
        </w:rPr>
      </w:pPr>
      <w:r w:rsidRPr="00DE76FF">
        <w:rPr>
          <w:rFonts w:ascii="Aptos" w:hAnsi="Aptos" w:cs="Prototype"/>
          <w:sz w:val="22"/>
          <w:szCs w:val="22"/>
        </w:rPr>
        <w:t>Failing to record assistance given to candidates.</w:t>
      </w:r>
    </w:p>
    <w:p w14:paraId="0A39A3E8" w14:textId="77777777" w:rsidR="00E24209" w:rsidRPr="00DE76FF" w:rsidRDefault="00E24209" w:rsidP="00E24209">
      <w:pPr>
        <w:pStyle w:val="ListParagraph"/>
        <w:numPr>
          <w:ilvl w:val="0"/>
          <w:numId w:val="20"/>
        </w:numPr>
        <w:rPr>
          <w:rFonts w:ascii="Aptos" w:hAnsi="Aptos" w:cs="Prototype"/>
          <w:sz w:val="22"/>
          <w:szCs w:val="22"/>
        </w:rPr>
      </w:pPr>
      <w:r w:rsidRPr="00DE76FF">
        <w:rPr>
          <w:rFonts w:ascii="Aptos" w:hAnsi="Aptos" w:cs="Prototype"/>
          <w:sz w:val="22"/>
          <w:szCs w:val="22"/>
        </w:rPr>
        <w:t>Failure to authenticate candidate work.</w:t>
      </w:r>
    </w:p>
    <w:p w14:paraId="6051AF34" w14:textId="77777777" w:rsidR="00E24209" w:rsidRPr="00DE76FF" w:rsidRDefault="00E24209" w:rsidP="00E24209">
      <w:pPr>
        <w:pStyle w:val="ListParagraph"/>
        <w:numPr>
          <w:ilvl w:val="0"/>
          <w:numId w:val="20"/>
        </w:numPr>
        <w:rPr>
          <w:rFonts w:ascii="Aptos" w:hAnsi="Aptos" w:cs="Prototype"/>
          <w:sz w:val="22"/>
          <w:szCs w:val="22"/>
        </w:rPr>
      </w:pPr>
      <w:r w:rsidRPr="00DE76FF">
        <w:rPr>
          <w:rFonts w:ascii="Aptos" w:hAnsi="Aptos" w:cs="Prototype"/>
          <w:sz w:val="22"/>
          <w:szCs w:val="22"/>
        </w:rPr>
        <w:t>Failure to report alleged or suspected malpractice (which itself constitutes malpractice).</w:t>
      </w:r>
    </w:p>
    <w:p w14:paraId="38BB5960" w14:textId="77777777" w:rsidR="00E24209" w:rsidRPr="00DE76FF" w:rsidRDefault="00E24209" w:rsidP="00E24209">
      <w:pPr>
        <w:pStyle w:val="ListParagraph"/>
        <w:numPr>
          <w:ilvl w:val="0"/>
          <w:numId w:val="20"/>
        </w:numPr>
        <w:rPr>
          <w:rFonts w:ascii="Aptos" w:hAnsi="Aptos" w:cs="Prototype"/>
          <w:sz w:val="22"/>
          <w:szCs w:val="22"/>
        </w:rPr>
      </w:pPr>
      <w:r w:rsidRPr="00DE76FF">
        <w:rPr>
          <w:rFonts w:ascii="Aptos" w:hAnsi="Aptos" w:cs="Prototype"/>
          <w:sz w:val="22"/>
          <w:szCs w:val="22"/>
        </w:rPr>
        <w:t>Fabrication of results or evidence.</w:t>
      </w:r>
    </w:p>
    <w:p w14:paraId="0660788B" w14:textId="77777777" w:rsidR="00E24209" w:rsidRPr="00DE76FF" w:rsidRDefault="00E24209" w:rsidP="00E24209">
      <w:pPr>
        <w:pStyle w:val="ListParagraph"/>
        <w:numPr>
          <w:ilvl w:val="0"/>
          <w:numId w:val="20"/>
        </w:numPr>
        <w:rPr>
          <w:rFonts w:ascii="Aptos" w:hAnsi="Aptos" w:cs="Prototype"/>
          <w:sz w:val="22"/>
          <w:szCs w:val="22"/>
        </w:rPr>
      </w:pPr>
      <w:r w:rsidRPr="00DE76FF">
        <w:rPr>
          <w:rFonts w:ascii="Aptos" w:hAnsi="Aptos" w:cs="Prototype"/>
          <w:sz w:val="22"/>
          <w:szCs w:val="22"/>
        </w:rPr>
        <w:t>Improper behaviour during an examination.</w:t>
      </w:r>
    </w:p>
    <w:p w14:paraId="3DFD169B" w14:textId="77777777" w:rsidR="00E24209" w:rsidRPr="00DE76FF" w:rsidRDefault="00E24209" w:rsidP="00E24209">
      <w:pPr>
        <w:pStyle w:val="ListParagraph"/>
        <w:numPr>
          <w:ilvl w:val="0"/>
          <w:numId w:val="20"/>
        </w:numPr>
        <w:rPr>
          <w:rFonts w:ascii="Aptos" w:hAnsi="Aptos" w:cs="Prototype"/>
          <w:sz w:val="22"/>
          <w:szCs w:val="22"/>
        </w:rPr>
      </w:pPr>
      <w:r w:rsidRPr="00DE76FF">
        <w:rPr>
          <w:rFonts w:ascii="Aptos" w:hAnsi="Aptos" w:cs="Prototype"/>
          <w:sz w:val="22"/>
          <w:szCs w:val="22"/>
        </w:rPr>
        <w:t>Misuse of assessments, including incorrect administration of access arrangements.</w:t>
      </w:r>
    </w:p>
    <w:p w14:paraId="4FA1C9F6" w14:textId="77777777" w:rsidR="009E22F2" w:rsidRPr="00DE76FF" w:rsidRDefault="009E22F2" w:rsidP="009E22F2">
      <w:pPr>
        <w:pStyle w:val="ListParagraph"/>
        <w:rPr>
          <w:rFonts w:ascii="Aptos" w:hAnsi="Aptos" w:cs="Prototype"/>
          <w:sz w:val="22"/>
          <w:szCs w:val="22"/>
        </w:rPr>
      </w:pPr>
    </w:p>
    <w:p w14:paraId="0CCDC893" w14:textId="77777777" w:rsidR="009E22F2" w:rsidRPr="00DE76FF" w:rsidRDefault="009E22F2" w:rsidP="009E22F2">
      <w:pPr>
        <w:rPr>
          <w:rFonts w:ascii="Aptos" w:hAnsi="Aptos" w:cs="Prototype"/>
          <w:sz w:val="22"/>
          <w:szCs w:val="22"/>
        </w:rPr>
      </w:pPr>
    </w:p>
    <w:p w14:paraId="4D945996" w14:textId="77777777" w:rsidR="009E22F2" w:rsidRPr="00DE76FF" w:rsidRDefault="009E22F2" w:rsidP="00B55884">
      <w:pPr>
        <w:jc w:val="right"/>
        <w:rPr>
          <w:rFonts w:ascii="Aptos" w:hAnsi="Aptos" w:cs="Prototype"/>
          <w:sz w:val="22"/>
          <w:szCs w:val="22"/>
        </w:rPr>
      </w:pPr>
    </w:p>
    <w:p w14:paraId="4F3DB372" w14:textId="77777777" w:rsidR="009E22F2" w:rsidRPr="00DE76FF" w:rsidRDefault="009E22F2" w:rsidP="00B55884">
      <w:pPr>
        <w:jc w:val="right"/>
        <w:rPr>
          <w:rFonts w:ascii="Aptos" w:hAnsi="Aptos" w:cs="Prototype"/>
          <w:b/>
          <w:color w:val="C00000"/>
          <w:sz w:val="22"/>
          <w:szCs w:val="22"/>
          <w:highlight w:val="lightGray"/>
        </w:rPr>
      </w:pPr>
      <w:r w:rsidRPr="00DE76FF">
        <w:rPr>
          <w:rFonts w:ascii="Aptos" w:hAnsi="Aptos" w:cs="Prototype"/>
          <w:color w:val="C00000"/>
          <w:sz w:val="22"/>
          <w:szCs w:val="22"/>
        </w:rPr>
        <w:t xml:space="preserve">                                                                                             </w:t>
      </w:r>
      <w:r w:rsidRPr="00DE76FF">
        <w:rPr>
          <w:rFonts w:ascii="Aptos" w:hAnsi="Aptos" w:cs="Prototype"/>
          <w:b/>
          <w:color w:val="C00000"/>
          <w:sz w:val="22"/>
          <w:szCs w:val="22"/>
          <w:highlight w:val="lightGray"/>
        </w:rPr>
        <w:t>NOTIFICATION TO CANDIDATES</w:t>
      </w:r>
    </w:p>
    <w:p w14:paraId="0D1A0218" w14:textId="77777777" w:rsidR="009E22F2" w:rsidRPr="00DE76FF" w:rsidRDefault="009E22F2" w:rsidP="009E22F2">
      <w:pPr>
        <w:rPr>
          <w:rFonts w:ascii="Aptos" w:hAnsi="Aptos" w:cs="Prototype"/>
          <w:b/>
          <w:color w:val="C00000"/>
          <w:sz w:val="22"/>
          <w:szCs w:val="22"/>
        </w:rPr>
      </w:pPr>
    </w:p>
    <w:p w14:paraId="6102CF90" w14:textId="77777777" w:rsidR="009C2B6A" w:rsidRPr="00DE76FF" w:rsidRDefault="009C2B6A" w:rsidP="009C2B6A">
      <w:pPr>
        <w:pStyle w:val="ListParagraph"/>
        <w:numPr>
          <w:ilvl w:val="0"/>
          <w:numId w:val="21"/>
        </w:numPr>
        <w:rPr>
          <w:rFonts w:ascii="Aptos" w:hAnsi="Aptos" w:cs="Prototype"/>
          <w:sz w:val="22"/>
          <w:szCs w:val="22"/>
        </w:rPr>
      </w:pPr>
      <w:r w:rsidRPr="00DE76FF">
        <w:rPr>
          <w:rFonts w:ascii="Aptos" w:hAnsi="Aptos" w:cs="Prototype"/>
          <w:sz w:val="22"/>
          <w:szCs w:val="22"/>
        </w:rPr>
        <w:t>Candidates will be notified of the rules and regulations that are expected to be adhered to during the examination period and what actions would constitute malpractice by way of a booklet.</w:t>
      </w:r>
    </w:p>
    <w:p w14:paraId="43E1C45E" w14:textId="77777777" w:rsidR="009C2B6A" w:rsidRPr="00DE76FF" w:rsidRDefault="009C2B6A" w:rsidP="009C2B6A">
      <w:pPr>
        <w:pStyle w:val="ListParagraph"/>
        <w:numPr>
          <w:ilvl w:val="0"/>
          <w:numId w:val="21"/>
        </w:numPr>
        <w:rPr>
          <w:rFonts w:ascii="Aptos" w:hAnsi="Aptos" w:cs="Prototype"/>
          <w:sz w:val="22"/>
          <w:szCs w:val="22"/>
        </w:rPr>
      </w:pPr>
      <w:r w:rsidRPr="00DE76FF">
        <w:rPr>
          <w:rFonts w:ascii="Aptos" w:hAnsi="Aptos" w:cs="Prototype"/>
          <w:sz w:val="22"/>
          <w:szCs w:val="22"/>
        </w:rPr>
        <w:t>This booklet is produced by the College, taking facts and information as provided by JCQ in their various guides to the examination system.</w:t>
      </w:r>
    </w:p>
    <w:p w14:paraId="47372A0E" w14:textId="77777777" w:rsidR="009C2B6A" w:rsidRPr="00DE76FF" w:rsidRDefault="009C2B6A" w:rsidP="009C2B6A">
      <w:pPr>
        <w:pStyle w:val="ListParagraph"/>
        <w:numPr>
          <w:ilvl w:val="0"/>
          <w:numId w:val="21"/>
        </w:numPr>
        <w:rPr>
          <w:rFonts w:ascii="Aptos" w:hAnsi="Aptos" w:cs="Prototype"/>
          <w:sz w:val="22"/>
          <w:szCs w:val="22"/>
        </w:rPr>
      </w:pPr>
      <w:r w:rsidRPr="00DE76FF">
        <w:rPr>
          <w:rFonts w:ascii="Aptos" w:hAnsi="Aptos" w:cs="Prototype"/>
          <w:sz w:val="22"/>
          <w:szCs w:val="22"/>
        </w:rPr>
        <w:t>Students will receive this information in a timely manner, in preparation for their exams.</w:t>
      </w:r>
    </w:p>
    <w:p w14:paraId="2A55481C" w14:textId="77777777" w:rsidR="009C2B6A" w:rsidRPr="00DE76FF" w:rsidRDefault="009C2B6A" w:rsidP="009C2B6A">
      <w:pPr>
        <w:pStyle w:val="ListParagraph"/>
        <w:numPr>
          <w:ilvl w:val="0"/>
          <w:numId w:val="21"/>
        </w:numPr>
        <w:rPr>
          <w:rFonts w:ascii="Aptos" w:hAnsi="Aptos" w:cs="Prototype"/>
          <w:sz w:val="22"/>
          <w:szCs w:val="22"/>
        </w:rPr>
      </w:pPr>
      <w:r w:rsidRPr="00DE76FF">
        <w:rPr>
          <w:rFonts w:ascii="Aptos" w:hAnsi="Aptos" w:cs="Prototype"/>
          <w:sz w:val="22"/>
          <w:szCs w:val="22"/>
        </w:rPr>
        <w:lastRenderedPageBreak/>
        <w:t>The information will also be discussed with the students during assemblies prior to the examination period.</w:t>
      </w:r>
    </w:p>
    <w:p w14:paraId="24BC18AA" w14:textId="77777777" w:rsidR="009C2B6A" w:rsidRPr="00DE76FF" w:rsidRDefault="009C2B6A" w:rsidP="009C2B6A">
      <w:pPr>
        <w:pStyle w:val="ListParagraph"/>
        <w:numPr>
          <w:ilvl w:val="0"/>
          <w:numId w:val="21"/>
        </w:numPr>
        <w:rPr>
          <w:rFonts w:ascii="Aptos" w:hAnsi="Aptos" w:cs="Prototype"/>
          <w:sz w:val="22"/>
          <w:szCs w:val="22"/>
        </w:rPr>
      </w:pPr>
      <w:r w:rsidRPr="00DE76FF">
        <w:rPr>
          <w:rFonts w:ascii="Aptos" w:hAnsi="Aptos" w:cs="Prototype"/>
          <w:b/>
          <w:bCs/>
          <w:sz w:val="22"/>
          <w:szCs w:val="22"/>
        </w:rPr>
        <w:t>Candidates will also be reminded that malpractice includes the misuse of AI tools, plagiarism, collusion, and the unauthorised sharing of assessment work on social media or other platforms.</w:t>
      </w:r>
    </w:p>
    <w:p w14:paraId="1B609F91" w14:textId="77777777" w:rsidR="00A016BD" w:rsidRPr="00DE76FF" w:rsidRDefault="00A016BD" w:rsidP="00A016BD">
      <w:pPr>
        <w:pStyle w:val="ListParagraph"/>
        <w:rPr>
          <w:rFonts w:ascii="Aptos" w:hAnsi="Aptos" w:cs="Prototype"/>
          <w:sz w:val="22"/>
          <w:szCs w:val="22"/>
        </w:rPr>
      </w:pPr>
    </w:p>
    <w:p w14:paraId="78254CAD" w14:textId="77777777" w:rsidR="00220CF5" w:rsidRPr="00DE76FF" w:rsidRDefault="00220CF5" w:rsidP="00A016BD">
      <w:pPr>
        <w:pStyle w:val="ListParagraph"/>
        <w:rPr>
          <w:rFonts w:ascii="Aptos" w:hAnsi="Aptos" w:cs="Prototype"/>
          <w:sz w:val="22"/>
          <w:szCs w:val="22"/>
        </w:rPr>
      </w:pPr>
    </w:p>
    <w:p w14:paraId="64D634E5" w14:textId="77777777" w:rsidR="00DF1C08" w:rsidRPr="00DE76FF" w:rsidRDefault="00A016BD" w:rsidP="00A016BD">
      <w:pPr>
        <w:pStyle w:val="ListParagraph"/>
        <w:jc w:val="right"/>
        <w:rPr>
          <w:rFonts w:ascii="Aptos" w:hAnsi="Aptos" w:cs="Prototype"/>
          <w:b/>
          <w:color w:val="C00000"/>
          <w:sz w:val="22"/>
          <w:szCs w:val="22"/>
        </w:rPr>
      </w:pPr>
      <w:r w:rsidRPr="00DE76FF">
        <w:rPr>
          <w:rFonts w:ascii="Aptos" w:hAnsi="Aptos" w:cs="Prototype"/>
          <w:b/>
          <w:color w:val="C00000"/>
          <w:sz w:val="22"/>
          <w:szCs w:val="22"/>
          <w:highlight w:val="lightGray"/>
        </w:rPr>
        <w:t>PREVENTING MALPRACTICE</w:t>
      </w:r>
    </w:p>
    <w:p w14:paraId="08B83061" w14:textId="77777777" w:rsidR="00A016BD" w:rsidRPr="00DE76FF" w:rsidRDefault="00A016BD" w:rsidP="00A016BD">
      <w:pPr>
        <w:pStyle w:val="ListParagraph"/>
        <w:jc w:val="right"/>
        <w:rPr>
          <w:rFonts w:ascii="Aptos" w:hAnsi="Aptos" w:cs="Prototype"/>
          <w:sz w:val="22"/>
          <w:szCs w:val="22"/>
        </w:rPr>
      </w:pPr>
    </w:p>
    <w:p w14:paraId="19CDCD9F" w14:textId="077158D2" w:rsidR="00006B60" w:rsidRPr="00DE76FF" w:rsidRDefault="00006B60" w:rsidP="00006B60">
      <w:pPr>
        <w:rPr>
          <w:rFonts w:ascii="Aptos" w:hAnsi="Aptos" w:cs="Prototype"/>
          <w:i/>
          <w:iCs/>
          <w:sz w:val="22"/>
          <w:szCs w:val="22"/>
        </w:rPr>
      </w:pPr>
      <w:r w:rsidRPr="00DE76FF">
        <w:rPr>
          <w:rFonts w:ascii="Aptos" w:hAnsi="Aptos" w:cs="Prototype"/>
          <w:sz w:val="22"/>
          <w:szCs w:val="22"/>
        </w:rPr>
        <w:t xml:space="preserve">Westwood College has in place robust procedures to prevent and identify malpractice, as outlined in section 3.3 of the JCQ publication </w:t>
      </w:r>
      <w:r w:rsidRPr="00DE76FF">
        <w:rPr>
          <w:rFonts w:ascii="Aptos" w:hAnsi="Aptos" w:cs="Prototype"/>
          <w:i/>
          <w:iCs/>
          <w:sz w:val="22"/>
          <w:szCs w:val="22"/>
        </w:rPr>
        <w:t>Suspected Malpractice: Policies and Procedures (202</w:t>
      </w:r>
      <w:r w:rsidR="00BE4C7A">
        <w:rPr>
          <w:rFonts w:ascii="Aptos" w:hAnsi="Aptos" w:cs="Prototype"/>
          <w:i/>
          <w:iCs/>
          <w:sz w:val="22"/>
          <w:szCs w:val="22"/>
        </w:rPr>
        <w:t>6</w:t>
      </w:r>
      <w:r w:rsidRPr="00DE76FF">
        <w:rPr>
          <w:rFonts w:ascii="Aptos" w:hAnsi="Aptos" w:cs="Prototype"/>
          <w:i/>
          <w:iCs/>
          <w:sz w:val="22"/>
          <w:szCs w:val="22"/>
        </w:rPr>
        <w:t>).</w:t>
      </w:r>
    </w:p>
    <w:p w14:paraId="51C30B85" w14:textId="77777777" w:rsidR="00B6741D" w:rsidRPr="00DE76FF" w:rsidRDefault="00B6741D" w:rsidP="00006B60">
      <w:pPr>
        <w:rPr>
          <w:rFonts w:ascii="Aptos" w:hAnsi="Aptos" w:cs="Prototype"/>
          <w:sz w:val="22"/>
          <w:szCs w:val="22"/>
        </w:rPr>
      </w:pPr>
    </w:p>
    <w:p w14:paraId="07561213" w14:textId="77777777" w:rsidR="00006B60" w:rsidRPr="00DE76FF" w:rsidRDefault="00006B60" w:rsidP="00006B60">
      <w:pPr>
        <w:rPr>
          <w:rFonts w:ascii="Aptos" w:hAnsi="Aptos" w:cs="Prototype"/>
          <w:sz w:val="22"/>
          <w:szCs w:val="22"/>
        </w:rPr>
      </w:pPr>
      <w:r w:rsidRPr="00DE76FF">
        <w:rPr>
          <w:rFonts w:ascii="Aptos" w:hAnsi="Aptos" w:cs="Prototype"/>
          <w:b/>
          <w:bCs/>
          <w:sz w:val="22"/>
          <w:szCs w:val="22"/>
        </w:rPr>
        <w:t>Preventative measures include:</w:t>
      </w:r>
    </w:p>
    <w:p w14:paraId="0C00170E" w14:textId="77777777" w:rsidR="00006B60" w:rsidRPr="00DE76FF" w:rsidRDefault="00006B60" w:rsidP="00006B60">
      <w:pPr>
        <w:numPr>
          <w:ilvl w:val="0"/>
          <w:numId w:val="22"/>
        </w:numPr>
        <w:rPr>
          <w:rFonts w:ascii="Aptos" w:hAnsi="Aptos" w:cs="Prototype"/>
          <w:sz w:val="22"/>
          <w:szCs w:val="22"/>
        </w:rPr>
      </w:pPr>
      <w:r w:rsidRPr="00DE76FF">
        <w:rPr>
          <w:rFonts w:ascii="Aptos" w:hAnsi="Aptos" w:cs="Prototype"/>
          <w:sz w:val="22"/>
          <w:szCs w:val="22"/>
        </w:rPr>
        <w:t>Annual NEA and exam training for all staff, with records retained by the Exams Officer.</w:t>
      </w:r>
    </w:p>
    <w:p w14:paraId="7A8137BE" w14:textId="77777777" w:rsidR="00006B60" w:rsidRPr="00DE76FF" w:rsidRDefault="00006B60" w:rsidP="00006B60">
      <w:pPr>
        <w:numPr>
          <w:ilvl w:val="0"/>
          <w:numId w:val="22"/>
        </w:numPr>
        <w:rPr>
          <w:rFonts w:ascii="Aptos" w:hAnsi="Aptos" w:cs="Prototype"/>
          <w:sz w:val="22"/>
          <w:szCs w:val="22"/>
        </w:rPr>
      </w:pPr>
      <w:r w:rsidRPr="00DE76FF">
        <w:rPr>
          <w:rFonts w:ascii="Aptos" w:hAnsi="Aptos" w:cs="Prototype"/>
          <w:sz w:val="22"/>
          <w:szCs w:val="22"/>
        </w:rPr>
        <w:t>Clear communication of candidate responsibilities through booklets, assemblies, and signed declarations.</w:t>
      </w:r>
    </w:p>
    <w:p w14:paraId="4A44750D" w14:textId="77777777" w:rsidR="00006B60" w:rsidRPr="00DE76FF" w:rsidRDefault="00006B60" w:rsidP="00006B60">
      <w:pPr>
        <w:numPr>
          <w:ilvl w:val="0"/>
          <w:numId w:val="22"/>
        </w:numPr>
        <w:rPr>
          <w:rFonts w:ascii="Aptos" w:hAnsi="Aptos" w:cs="Prototype"/>
          <w:sz w:val="22"/>
          <w:szCs w:val="22"/>
        </w:rPr>
      </w:pPr>
      <w:r w:rsidRPr="00DE76FF">
        <w:rPr>
          <w:rFonts w:ascii="Aptos" w:hAnsi="Aptos" w:cs="Prototype"/>
          <w:sz w:val="22"/>
          <w:szCs w:val="22"/>
        </w:rPr>
        <w:t>Regular reminders to staff that providing templates, writing frames, model answers, or excessive feedback is prohibited.</w:t>
      </w:r>
    </w:p>
    <w:p w14:paraId="3F4B4578" w14:textId="77777777" w:rsidR="00006B60" w:rsidRPr="00DE76FF" w:rsidRDefault="00006B60" w:rsidP="00006B60">
      <w:pPr>
        <w:numPr>
          <w:ilvl w:val="0"/>
          <w:numId w:val="22"/>
        </w:numPr>
        <w:rPr>
          <w:rFonts w:ascii="Aptos" w:hAnsi="Aptos" w:cs="Prototype"/>
          <w:sz w:val="22"/>
          <w:szCs w:val="22"/>
        </w:rPr>
      </w:pPr>
      <w:r w:rsidRPr="00DE76FF">
        <w:rPr>
          <w:rFonts w:ascii="Aptos" w:hAnsi="Aptos" w:cs="Prototype"/>
          <w:sz w:val="22"/>
          <w:szCs w:val="22"/>
        </w:rPr>
        <w:t>Spot checks of NEA supervision, authentication records, and secure storage of materials by SLT.</w:t>
      </w:r>
    </w:p>
    <w:p w14:paraId="45B4ECF4" w14:textId="77777777" w:rsidR="00006B60" w:rsidRPr="00DE76FF" w:rsidRDefault="00006B60" w:rsidP="00006B60">
      <w:pPr>
        <w:numPr>
          <w:ilvl w:val="0"/>
          <w:numId w:val="22"/>
        </w:numPr>
        <w:rPr>
          <w:rFonts w:ascii="Aptos" w:hAnsi="Aptos" w:cs="Prototype"/>
          <w:sz w:val="22"/>
          <w:szCs w:val="22"/>
        </w:rPr>
      </w:pPr>
      <w:r w:rsidRPr="00DE76FF">
        <w:rPr>
          <w:rFonts w:ascii="Aptos" w:hAnsi="Aptos" w:cs="Prototype"/>
          <w:sz w:val="22"/>
          <w:szCs w:val="22"/>
        </w:rPr>
        <w:t>Use of plagiarism-detection tools or checks, where appropriate, including the review of AI-generated content evidence supplied by candidates.</w:t>
      </w:r>
    </w:p>
    <w:p w14:paraId="20CF5381" w14:textId="77777777" w:rsidR="00A016BD" w:rsidRPr="00DE76FF" w:rsidRDefault="00A016BD" w:rsidP="00DF1C08">
      <w:pPr>
        <w:rPr>
          <w:rFonts w:ascii="Aptos" w:hAnsi="Aptos" w:cs="Prototype"/>
          <w:b/>
          <w:sz w:val="22"/>
          <w:szCs w:val="22"/>
        </w:rPr>
      </w:pPr>
    </w:p>
    <w:p w14:paraId="4CC330FD" w14:textId="77777777" w:rsidR="00A016BD" w:rsidRPr="00DE76FF" w:rsidRDefault="00A016BD" w:rsidP="00A016BD">
      <w:pPr>
        <w:jc w:val="right"/>
        <w:rPr>
          <w:rFonts w:ascii="Aptos" w:hAnsi="Aptos" w:cs="Prototype"/>
          <w:b/>
          <w:color w:val="C00000"/>
          <w:sz w:val="22"/>
          <w:szCs w:val="22"/>
          <w:highlight w:val="lightGray"/>
        </w:rPr>
      </w:pPr>
      <w:r w:rsidRPr="00DE76FF">
        <w:rPr>
          <w:rFonts w:ascii="Aptos" w:hAnsi="Aptos" w:cs="Prototype"/>
          <w:b/>
          <w:color w:val="C00000"/>
          <w:sz w:val="22"/>
          <w:szCs w:val="22"/>
          <w:highlight w:val="lightGray"/>
        </w:rPr>
        <w:t>IDENTIFICATION AND REPORTING OF MALPRACTICE</w:t>
      </w:r>
    </w:p>
    <w:p w14:paraId="773B2B6E" w14:textId="77777777" w:rsidR="00A016BD" w:rsidRPr="00DE76FF" w:rsidRDefault="00A016BD" w:rsidP="00A016BD">
      <w:pPr>
        <w:jc w:val="right"/>
        <w:rPr>
          <w:rFonts w:ascii="Aptos" w:hAnsi="Aptos" w:cs="Prototype"/>
          <w:b/>
          <w:color w:val="C00000"/>
          <w:sz w:val="22"/>
          <w:szCs w:val="22"/>
        </w:rPr>
      </w:pPr>
    </w:p>
    <w:p w14:paraId="5CEDCD8C" w14:textId="50103258" w:rsidR="00B6741D" w:rsidRPr="00DE76FF" w:rsidRDefault="00B6741D" w:rsidP="00B6741D">
      <w:pPr>
        <w:rPr>
          <w:rFonts w:ascii="Aptos" w:hAnsi="Aptos" w:cs="Prototype"/>
          <w:i/>
          <w:iCs/>
          <w:sz w:val="22"/>
          <w:szCs w:val="22"/>
        </w:rPr>
      </w:pPr>
      <w:r w:rsidRPr="00DE76FF">
        <w:rPr>
          <w:rFonts w:ascii="Aptos" w:hAnsi="Aptos" w:cs="Prototype"/>
          <w:sz w:val="22"/>
          <w:szCs w:val="22"/>
        </w:rPr>
        <w:t xml:space="preserve">The Exams Officer, on behalf of the Head of Centre, will notify the appropriate awarding body immediately of all alleged, suspected or actual incidents of malpractice, using the appropriate forms, and will conduct any investigation and gathering of information in accordance with the requirements of the JCQ publication </w:t>
      </w:r>
      <w:r w:rsidRPr="00DE76FF">
        <w:rPr>
          <w:rFonts w:ascii="Aptos" w:hAnsi="Aptos" w:cs="Prototype"/>
          <w:i/>
          <w:iCs/>
          <w:sz w:val="22"/>
          <w:szCs w:val="22"/>
        </w:rPr>
        <w:t>Suspected Malpractice: Policies and Procedures (20</w:t>
      </w:r>
      <w:r w:rsidR="00BE4C7A">
        <w:rPr>
          <w:rFonts w:ascii="Aptos" w:hAnsi="Aptos" w:cs="Prototype"/>
          <w:i/>
          <w:iCs/>
          <w:sz w:val="22"/>
          <w:szCs w:val="22"/>
        </w:rPr>
        <w:t>26</w:t>
      </w:r>
      <w:r w:rsidRPr="00DE76FF">
        <w:rPr>
          <w:rFonts w:ascii="Aptos" w:hAnsi="Aptos" w:cs="Prototype"/>
          <w:i/>
          <w:iCs/>
          <w:sz w:val="22"/>
          <w:szCs w:val="22"/>
        </w:rPr>
        <w:t>).</w:t>
      </w:r>
    </w:p>
    <w:p w14:paraId="349C345F" w14:textId="77777777" w:rsidR="00B6741D" w:rsidRPr="00DE76FF" w:rsidRDefault="00B6741D" w:rsidP="00B6741D">
      <w:pPr>
        <w:rPr>
          <w:rFonts w:ascii="Aptos" w:hAnsi="Aptos" w:cs="Prototype"/>
          <w:sz w:val="22"/>
          <w:szCs w:val="22"/>
        </w:rPr>
      </w:pPr>
    </w:p>
    <w:p w14:paraId="29F3532B" w14:textId="77777777" w:rsidR="00B6741D" w:rsidRPr="00DE76FF" w:rsidRDefault="00B6741D" w:rsidP="00B6741D">
      <w:pPr>
        <w:pStyle w:val="ListParagraph"/>
        <w:numPr>
          <w:ilvl w:val="0"/>
          <w:numId w:val="23"/>
        </w:numPr>
        <w:rPr>
          <w:rFonts w:ascii="Aptos" w:hAnsi="Aptos" w:cs="Prototype"/>
          <w:sz w:val="22"/>
          <w:szCs w:val="22"/>
        </w:rPr>
      </w:pPr>
      <w:r w:rsidRPr="00DE76FF">
        <w:rPr>
          <w:rFonts w:ascii="Aptos" w:hAnsi="Aptos" w:cs="Prototype"/>
          <w:sz w:val="22"/>
          <w:szCs w:val="22"/>
        </w:rPr>
        <w:t>Form JCQ/M1 will be used to notify an awarding body of an incident of candidate malpractice.</w:t>
      </w:r>
    </w:p>
    <w:p w14:paraId="76CA7441" w14:textId="77777777" w:rsidR="00B6741D" w:rsidRPr="00DE76FF" w:rsidRDefault="00B6741D" w:rsidP="00B6741D">
      <w:pPr>
        <w:pStyle w:val="ListParagraph"/>
        <w:numPr>
          <w:ilvl w:val="0"/>
          <w:numId w:val="23"/>
        </w:numPr>
        <w:rPr>
          <w:rFonts w:ascii="Aptos" w:hAnsi="Aptos" w:cs="Prototype"/>
          <w:sz w:val="22"/>
          <w:szCs w:val="22"/>
        </w:rPr>
      </w:pPr>
      <w:r w:rsidRPr="00DE76FF">
        <w:rPr>
          <w:rFonts w:ascii="Aptos" w:hAnsi="Aptos" w:cs="Prototype"/>
          <w:sz w:val="22"/>
          <w:szCs w:val="22"/>
        </w:rPr>
        <w:t>Form JCQ/M2 will be used to notify an awarding body of an incident of suspected staff malpractice.</w:t>
      </w:r>
    </w:p>
    <w:p w14:paraId="7A6A33A2" w14:textId="77777777" w:rsidR="00B6741D" w:rsidRPr="00DE76FF" w:rsidRDefault="00B6741D" w:rsidP="00B6741D">
      <w:pPr>
        <w:rPr>
          <w:rFonts w:ascii="Aptos" w:hAnsi="Aptos" w:cs="Prototype"/>
          <w:sz w:val="22"/>
          <w:szCs w:val="22"/>
        </w:rPr>
      </w:pPr>
    </w:p>
    <w:p w14:paraId="5CFB4B63" w14:textId="77777777" w:rsidR="00B6741D" w:rsidRPr="00DE76FF" w:rsidRDefault="00B6741D" w:rsidP="00B6741D">
      <w:pPr>
        <w:rPr>
          <w:rFonts w:ascii="Aptos" w:hAnsi="Aptos" w:cs="Prototype"/>
          <w:sz w:val="22"/>
          <w:szCs w:val="22"/>
        </w:rPr>
      </w:pPr>
      <w:r w:rsidRPr="00DE76FF">
        <w:rPr>
          <w:rFonts w:ascii="Aptos" w:hAnsi="Aptos" w:cs="Prototype"/>
          <w:sz w:val="22"/>
          <w:szCs w:val="22"/>
        </w:rPr>
        <w:t xml:space="preserve">Malpractice by a candidate discovered in </w:t>
      </w:r>
      <w:r w:rsidRPr="00DE76FF">
        <w:rPr>
          <w:rFonts w:ascii="Aptos" w:hAnsi="Aptos" w:cs="Prototype"/>
          <w:b/>
          <w:bCs/>
          <w:sz w:val="22"/>
          <w:szCs w:val="22"/>
        </w:rPr>
        <w:t>coursework or a non-examination assessment (NEA)</w:t>
      </w:r>
      <w:r w:rsidRPr="00DE76FF">
        <w:rPr>
          <w:rFonts w:ascii="Aptos" w:hAnsi="Aptos" w:cs="Prototype"/>
          <w:sz w:val="22"/>
          <w:szCs w:val="22"/>
        </w:rPr>
        <w:t xml:space="preserve"> component prior to the candidate signing the declaration of authentication need not be reported to the awarding body but will be dealt with in accordance with the Centre’s internal procedures. The only exception to this is where the awarding body’s confidential assessment material has potentially been breached. The breach will be reported to the awarding body immediately.</w:t>
      </w:r>
    </w:p>
    <w:p w14:paraId="0CFB0559" w14:textId="77777777" w:rsidR="00B6741D" w:rsidRPr="00DE76FF" w:rsidRDefault="00B6741D" w:rsidP="00B6741D">
      <w:pPr>
        <w:rPr>
          <w:rFonts w:ascii="Aptos" w:hAnsi="Aptos" w:cs="Prototype"/>
          <w:sz w:val="22"/>
          <w:szCs w:val="22"/>
        </w:rPr>
      </w:pPr>
    </w:p>
    <w:p w14:paraId="1BED770D" w14:textId="2F87EF7B" w:rsidR="00B6741D" w:rsidRPr="00DE76FF" w:rsidRDefault="00B6741D" w:rsidP="00B6741D">
      <w:pPr>
        <w:rPr>
          <w:rFonts w:ascii="Aptos" w:hAnsi="Aptos" w:cs="Prototype"/>
          <w:sz w:val="22"/>
          <w:szCs w:val="22"/>
        </w:rPr>
      </w:pPr>
      <w:r w:rsidRPr="00DE76FF">
        <w:rPr>
          <w:rFonts w:ascii="Aptos" w:hAnsi="Aptos" w:cs="Prototype"/>
          <w:sz w:val="22"/>
          <w:szCs w:val="22"/>
        </w:rPr>
        <w:t>If, in the view of the investigator, there is sufficient evidence to implicate an individual in malpractice, that individual (a candidate or member of staff) will be informed of their rights.</w:t>
      </w:r>
    </w:p>
    <w:p w14:paraId="46F3BFD5" w14:textId="77777777" w:rsidR="00B6741D" w:rsidRPr="00DE76FF" w:rsidRDefault="00B6741D" w:rsidP="00B6741D">
      <w:pPr>
        <w:rPr>
          <w:rFonts w:ascii="Aptos" w:hAnsi="Aptos" w:cs="Prototype"/>
          <w:sz w:val="22"/>
          <w:szCs w:val="22"/>
        </w:rPr>
      </w:pPr>
    </w:p>
    <w:p w14:paraId="7FFCEC82" w14:textId="6670C04B" w:rsidR="00B6741D" w:rsidRPr="00DE76FF" w:rsidRDefault="00B6741D" w:rsidP="00B6741D">
      <w:pPr>
        <w:rPr>
          <w:rFonts w:ascii="Aptos" w:hAnsi="Aptos" w:cs="Prototype"/>
          <w:sz w:val="22"/>
          <w:szCs w:val="22"/>
        </w:rPr>
      </w:pPr>
      <w:r w:rsidRPr="00DE76FF">
        <w:rPr>
          <w:rFonts w:ascii="Aptos" w:hAnsi="Aptos" w:cs="Prototype"/>
          <w:sz w:val="22"/>
          <w:szCs w:val="22"/>
        </w:rPr>
        <w:t xml:space="preserve">Once the information gathering has concluded, the Head of Centre or Exams Officer will submit a written report summarising the case to the relevant awarding body, accompanied by the information obtained </w:t>
      </w:r>
      <w:r w:rsidR="00172676" w:rsidRPr="00DE76FF">
        <w:rPr>
          <w:rFonts w:ascii="Aptos" w:hAnsi="Aptos" w:cs="Prototype"/>
          <w:sz w:val="22"/>
          <w:szCs w:val="22"/>
        </w:rPr>
        <w:t>during</w:t>
      </w:r>
      <w:r w:rsidRPr="00DE76FF">
        <w:rPr>
          <w:rFonts w:ascii="Aptos" w:hAnsi="Aptos" w:cs="Prototype"/>
          <w:sz w:val="22"/>
          <w:szCs w:val="22"/>
        </w:rPr>
        <w:t xml:space="preserve"> their enquiries.</w:t>
      </w:r>
    </w:p>
    <w:p w14:paraId="28FCADAD" w14:textId="77777777" w:rsidR="00B6741D" w:rsidRPr="00DE76FF" w:rsidRDefault="00B6741D" w:rsidP="00B6741D">
      <w:pPr>
        <w:pStyle w:val="ListParagraph"/>
        <w:rPr>
          <w:rFonts w:ascii="Aptos" w:hAnsi="Aptos" w:cs="Prototype"/>
          <w:sz w:val="22"/>
          <w:szCs w:val="22"/>
        </w:rPr>
      </w:pPr>
    </w:p>
    <w:p w14:paraId="250A3FAC" w14:textId="36FA86DA" w:rsidR="00B6741D" w:rsidRPr="00DE76FF" w:rsidRDefault="00B6741D" w:rsidP="00B6741D">
      <w:pPr>
        <w:rPr>
          <w:rFonts w:ascii="Aptos" w:hAnsi="Aptos" w:cs="Prototype"/>
          <w:sz w:val="22"/>
          <w:szCs w:val="22"/>
        </w:rPr>
      </w:pPr>
      <w:r w:rsidRPr="00DE76FF">
        <w:rPr>
          <w:rFonts w:ascii="Aptos" w:hAnsi="Aptos" w:cs="Prototype"/>
          <w:b/>
          <w:bCs/>
          <w:sz w:val="22"/>
          <w:szCs w:val="22"/>
        </w:rPr>
        <w:t>Timescales</w:t>
      </w:r>
    </w:p>
    <w:p w14:paraId="15397A7C" w14:textId="77777777" w:rsidR="00B6741D" w:rsidRPr="00DE76FF" w:rsidRDefault="00B6741D" w:rsidP="00B6741D">
      <w:pPr>
        <w:pStyle w:val="ListParagraph"/>
        <w:numPr>
          <w:ilvl w:val="0"/>
          <w:numId w:val="24"/>
        </w:numPr>
        <w:rPr>
          <w:rFonts w:ascii="Aptos" w:hAnsi="Aptos" w:cs="Prototype"/>
          <w:sz w:val="22"/>
          <w:szCs w:val="22"/>
        </w:rPr>
      </w:pPr>
      <w:r w:rsidRPr="00DE76FF">
        <w:rPr>
          <w:rFonts w:ascii="Aptos" w:hAnsi="Aptos" w:cs="Prototype"/>
          <w:sz w:val="22"/>
          <w:szCs w:val="22"/>
        </w:rPr>
        <w:t xml:space="preserve">Alleged malpractice must be reported to the awarding body within </w:t>
      </w:r>
      <w:r w:rsidRPr="00DE76FF">
        <w:rPr>
          <w:rFonts w:ascii="Aptos" w:hAnsi="Aptos" w:cs="Prototype"/>
          <w:b/>
          <w:bCs/>
          <w:sz w:val="22"/>
          <w:szCs w:val="22"/>
        </w:rPr>
        <w:t>24 hours</w:t>
      </w:r>
      <w:r w:rsidRPr="00DE76FF">
        <w:rPr>
          <w:rFonts w:ascii="Aptos" w:hAnsi="Aptos" w:cs="Prototype"/>
          <w:sz w:val="22"/>
          <w:szCs w:val="22"/>
        </w:rPr>
        <w:t xml:space="preserve"> of suspicion.</w:t>
      </w:r>
    </w:p>
    <w:p w14:paraId="591CA815" w14:textId="77777777" w:rsidR="00B6741D" w:rsidRPr="00DE76FF" w:rsidRDefault="00B6741D" w:rsidP="00B6741D">
      <w:pPr>
        <w:pStyle w:val="ListParagraph"/>
        <w:numPr>
          <w:ilvl w:val="0"/>
          <w:numId w:val="24"/>
        </w:numPr>
        <w:rPr>
          <w:rFonts w:ascii="Aptos" w:hAnsi="Aptos" w:cs="Prototype"/>
          <w:sz w:val="22"/>
          <w:szCs w:val="22"/>
        </w:rPr>
      </w:pPr>
      <w:r w:rsidRPr="00DE76FF">
        <w:rPr>
          <w:rFonts w:ascii="Aptos" w:hAnsi="Aptos" w:cs="Prototype"/>
          <w:sz w:val="22"/>
          <w:szCs w:val="22"/>
        </w:rPr>
        <w:t xml:space="preserve">Evidence must normally be gathered and submitted within </w:t>
      </w:r>
      <w:r w:rsidRPr="00DE76FF">
        <w:rPr>
          <w:rFonts w:ascii="Aptos" w:hAnsi="Aptos" w:cs="Prototype"/>
          <w:b/>
          <w:bCs/>
          <w:sz w:val="22"/>
          <w:szCs w:val="22"/>
        </w:rPr>
        <w:t>5 working days</w:t>
      </w:r>
      <w:r w:rsidRPr="00DE76FF">
        <w:rPr>
          <w:rFonts w:ascii="Aptos" w:hAnsi="Aptos" w:cs="Prototype"/>
          <w:sz w:val="22"/>
          <w:szCs w:val="22"/>
        </w:rPr>
        <w:t>, unless the awarding body directs otherwise.</w:t>
      </w:r>
    </w:p>
    <w:p w14:paraId="1C493BB5" w14:textId="77777777" w:rsidR="00B6741D" w:rsidRPr="00DE76FF" w:rsidRDefault="00B6741D" w:rsidP="00B6741D">
      <w:pPr>
        <w:rPr>
          <w:rFonts w:ascii="Aptos" w:hAnsi="Aptos" w:cs="Prototype"/>
          <w:sz w:val="22"/>
          <w:szCs w:val="22"/>
        </w:rPr>
      </w:pPr>
    </w:p>
    <w:p w14:paraId="3B6920F2" w14:textId="2E0C1BC7" w:rsidR="00B6741D" w:rsidRPr="00DE76FF" w:rsidRDefault="00B6741D" w:rsidP="00B6741D">
      <w:pPr>
        <w:rPr>
          <w:rFonts w:ascii="Aptos" w:hAnsi="Aptos" w:cs="Prototype"/>
          <w:sz w:val="22"/>
          <w:szCs w:val="22"/>
        </w:rPr>
      </w:pPr>
      <w:r w:rsidRPr="00DE76FF">
        <w:rPr>
          <w:rFonts w:ascii="Aptos" w:hAnsi="Aptos" w:cs="Prototype"/>
          <w:sz w:val="22"/>
          <w:szCs w:val="22"/>
        </w:rPr>
        <w:t xml:space="preserve">The awarding body will decide </w:t>
      </w:r>
      <w:r w:rsidR="00C93B58" w:rsidRPr="00DE76FF">
        <w:rPr>
          <w:rFonts w:ascii="Aptos" w:hAnsi="Aptos" w:cs="Prototype"/>
          <w:sz w:val="22"/>
          <w:szCs w:val="22"/>
        </w:rPr>
        <w:t>because of</w:t>
      </w:r>
      <w:r w:rsidRPr="00DE76FF">
        <w:rPr>
          <w:rFonts w:ascii="Aptos" w:hAnsi="Aptos" w:cs="Prototype"/>
          <w:sz w:val="22"/>
          <w:szCs w:val="22"/>
        </w:rPr>
        <w:t xml:space="preserve"> the report and any other documentation whether there is evidence of malpractice and if any further investigation is required. The Head of Centre will be informed accordingly.</w:t>
      </w:r>
    </w:p>
    <w:p w14:paraId="2B024940" w14:textId="77777777" w:rsidR="00530E09" w:rsidRPr="00DE76FF" w:rsidRDefault="00530E09" w:rsidP="00530E09">
      <w:pPr>
        <w:pStyle w:val="ListParagraph"/>
        <w:rPr>
          <w:rFonts w:ascii="Aptos" w:hAnsi="Aptos" w:cs="Prototype"/>
          <w:sz w:val="22"/>
          <w:szCs w:val="22"/>
        </w:rPr>
      </w:pPr>
    </w:p>
    <w:p w14:paraId="11C0F21F" w14:textId="77777777" w:rsidR="007F6434" w:rsidRPr="00DE76FF" w:rsidRDefault="007F6434" w:rsidP="00C93B58">
      <w:pPr>
        <w:pStyle w:val="ListParagraph"/>
        <w:jc w:val="right"/>
        <w:rPr>
          <w:rFonts w:ascii="Aptos" w:hAnsi="Aptos"/>
          <w:b/>
          <w:color w:val="FF0000"/>
          <w:sz w:val="22"/>
          <w:szCs w:val="22"/>
        </w:rPr>
      </w:pPr>
      <w:r w:rsidRPr="00DE76FF">
        <w:rPr>
          <w:rFonts w:ascii="Aptos" w:hAnsi="Aptos"/>
          <w:sz w:val="22"/>
          <w:szCs w:val="22"/>
        </w:rPr>
        <w:t xml:space="preserve">                                                                                                </w:t>
      </w:r>
      <w:r w:rsidRPr="00DE76FF">
        <w:rPr>
          <w:rFonts w:ascii="Aptos" w:hAnsi="Aptos"/>
          <w:b/>
          <w:color w:val="C00000"/>
          <w:sz w:val="22"/>
          <w:szCs w:val="22"/>
          <w:highlight w:val="lightGray"/>
        </w:rPr>
        <w:t>CONFLICTS OF INTEREST</w:t>
      </w:r>
      <w:r w:rsidRPr="00DE76FF">
        <w:rPr>
          <w:rFonts w:ascii="Aptos" w:hAnsi="Aptos"/>
          <w:b/>
          <w:color w:val="C00000"/>
          <w:sz w:val="22"/>
          <w:szCs w:val="22"/>
        </w:rPr>
        <w:t xml:space="preserve"> </w:t>
      </w:r>
    </w:p>
    <w:p w14:paraId="2D7B19BA" w14:textId="77777777" w:rsidR="00B6741D" w:rsidRPr="00DE76FF" w:rsidRDefault="00B6741D" w:rsidP="00B6741D">
      <w:pPr>
        <w:rPr>
          <w:rFonts w:ascii="Aptos" w:hAnsi="Aptos"/>
          <w:sz w:val="22"/>
          <w:szCs w:val="22"/>
        </w:rPr>
      </w:pPr>
    </w:p>
    <w:p w14:paraId="25D9FD15" w14:textId="48260ED9" w:rsidR="009F5AF4" w:rsidRPr="00DE76FF" w:rsidRDefault="009F5AF4" w:rsidP="009F5AF4">
      <w:pPr>
        <w:rPr>
          <w:rFonts w:ascii="Aptos" w:hAnsi="Aptos"/>
          <w:sz w:val="22"/>
          <w:szCs w:val="22"/>
        </w:rPr>
      </w:pPr>
      <w:r w:rsidRPr="00DE76FF">
        <w:rPr>
          <w:rFonts w:ascii="Aptos" w:hAnsi="Aptos"/>
          <w:sz w:val="22"/>
          <w:szCs w:val="22"/>
        </w:rPr>
        <w:t xml:space="preserve">In all cases, the Head of Centre must confirm to the awarding body the identity of the individual who will gather information and that the individual is appropriately senior, experienced in conducting similar types of </w:t>
      </w:r>
      <w:r w:rsidRPr="00DE76FF">
        <w:rPr>
          <w:rFonts w:ascii="Aptos" w:hAnsi="Aptos"/>
          <w:sz w:val="22"/>
          <w:szCs w:val="22"/>
        </w:rPr>
        <w:lastRenderedPageBreak/>
        <w:t xml:space="preserve">investigations, and that their appointment will not create a conflict of interest. The awarding body will confirm </w:t>
      </w:r>
      <w:r w:rsidR="00172676" w:rsidRPr="00DE76FF">
        <w:rPr>
          <w:rFonts w:ascii="Aptos" w:hAnsi="Aptos"/>
          <w:sz w:val="22"/>
          <w:szCs w:val="22"/>
        </w:rPr>
        <w:t>whether</w:t>
      </w:r>
      <w:r w:rsidRPr="00DE76FF">
        <w:rPr>
          <w:rFonts w:ascii="Aptos" w:hAnsi="Aptos"/>
          <w:sz w:val="22"/>
          <w:szCs w:val="22"/>
        </w:rPr>
        <w:t xml:space="preserve"> they agree to the suggested information-gatherer.</w:t>
      </w:r>
    </w:p>
    <w:p w14:paraId="7942F637" w14:textId="77777777" w:rsidR="009F5AF4" w:rsidRPr="00DE76FF" w:rsidRDefault="009F5AF4" w:rsidP="009F5AF4">
      <w:pPr>
        <w:rPr>
          <w:rFonts w:ascii="Aptos" w:hAnsi="Aptos"/>
          <w:sz w:val="22"/>
          <w:szCs w:val="22"/>
        </w:rPr>
      </w:pPr>
    </w:p>
    <w:p w14:paraId="36CED00B" w14:textId="1A819BCE" w:rsidR="009F5AF4" w:rsidRPr="00DE76FF" w:rsidRDefault="009F5AF4" w:rsidP="009F5AF4">
      <w:pPr>
        <w:rPr>
          <w:rFonts w:ascii="Aptos" w:hAnsi="Aptos"/>
          <w:sz w:val="22"/>
          <w:szCs w:val="22"/>
        </w:rPr>
      </w:pPr>
      <w:r w:rsidRPr="00DE76FF">
        <w:rPr>
          <w:rFonts w:ascii="Aptos" w:hAnsi="Aptos"/>
          <w:sz w:val="22"/>
          <w:szCs w:val="22"/>
        </w:rPr>
        <w:t>A conflict of interest would arise where:</w:t>
      </w:r>
    </w:p>
    <w:p w14:paraId="370FFF6D" w14:textId="77777777" w:rsidR="009F5AF4" w:rsidRPr="00DE76FF" w:rsidRDefault="009F5AF4" w:rsidP="009F5AF4">
      <w:pPr>
        <w:pStyle w:val="ListParagraph"/>
        <w:numPr>
          <w:ilvl w:val="0"/>
          <w:numId w:val="25"/>
        </w:numPr>
        <w:rPr>
          <w:rFonts w:ascii="Aptos" w:hAnsi="Aptos"/>
          <w:sz w:val="22"/>
          <w:szCs w:val="22"/>
        </w:rPr>
      </w:pPr>
      <w:r w:rsidRPr="00DE76FF">
        <w:rPr>
          <w:rFonts w:ascii="Aptos" w:hAnsi="Aptos"/>
          <w:sz w:val="22"/>
          <w:szCs w:val="22"/>
        </w:rPr>
        <w:t>the information-gatherer has direct line management responsibility for any of the accused individuals;</w:t>
      </w:r>
    </w:p>
    <w:p w14:paraId="7BC6D2BC" w14:textId="77777777" w:rsidR="009F5AF4" w:rsidRPr="00DE76FF" w:rsidRDefault="009F5AF4" w:rsidP="009F5AF4">
      <w:pPr>
        <w:pStyle w:val="ListParagraph"/>
        <w:numPr>
          <w:ilvl w:val="0"/>
          <w:numId w:val="25"/>
        </w:numPr>
        <w:rPr>
          <w:rFonts w:ascii="Aptos" w:hAnsi="Aptos"/>
          <w:sz w:val="22"/>
          <w:szCs w:val="22"/>
        </w:rPr>
      </w:pPr>
      <w:r w:rsidRPr="00DE76FF">
        <w:rPr>
          <w:rFonts w:ascii="Aptos" w:hAnsi="Aptos"/>
          <w:sz w:val="22"/>
          <w:szCs w:val="22"/>
        </w:rPr>
        <w:t>the information-gatherer has overall responsibility for the area of work subject to the investigation;</w:t>
      </w:r>
    </w:p>
    <w:p w14:paraId="158F63D8" w14:textId="77777777" w:rsidR="009F5AF4" w:rsidRPr="00DE76FF" w:rsidRDefault="009F5AF4" w:rsidP="009F5AF4">
      <w:pPr>
        <w:pStyle w:val="ListParagraph"/>
        <w:numPr>
          <w:ilvl w:val="0"/>
          <w:numId w:val="25"/>
        </w:numPr>
        <w:rPr>
          <w:rFonts w:ascii="Aptos" w:hAnsi="Aptos"/>
          <w:sz w:val="22"/>
          <w:szCs w:val="22"/>
        </w:rPr>
      </w:pPr>
      <w:r w:rsidRPr="00DE76FF">
        <w:rPr>
          <w:rFonts w:ascii="Aptos" w:hAnsi="Aptos"/>
          <w:sz w:val="22"/>
          <w:szCs w:val="22"/>
        </w:rPr>
        <w:t>the information-gatherer has a relationship, beyond the working relationship, with any of the accused individuals;</w:t>
      </w:r>
    </w:p>
    <w:p w14:paraId="38F61E86" w14:textId="18EC87A8" w:rsidR="009F5AF4" w:rsidRPr="00DE76FF" w:rsidRDefault="009F5AF4" w:rsidP="009F5AF4">
      <w:pPr>
        <w:pStyle w:val="ListParagraph"/>
        <w:numPr>
          <w:ilvl w:val="0"/>
          <w:numId w:val="25"/>
        </w:numPr>
        <w:rPr>
          <w:rFonts w:ascii="Aptos" w:hAnsi="Aptos"/>
          <w:sz w:val="22"/>
          <w:szCs w:val="22"/>
        </w:rPr>
      </w:pPr>
      <w:r w:rsidRPr="00DE76FF">
        <w:rPr>
          <w:rFonts w:ascii="Aptos" w:hAnsi="Aptos"/>
          <w:sz w:val="22"/>
          <w:szCs w:val="22"/>
        </w:rPr>
        <w:t>there is or could be a perception that the individual would have a conflict of interest.</w:t>
      </w:r>
    </w:p>
    <w:p w14:paraId="26AC9558" w14:textId="77777777" w:rsidR="009F5AF4" w:rsidRPr="00DE76FF" w:rsidRDefault="009F5AF4" w:rsidP="009F5AF4">
      <w:pPr>
        <w:rPr>
          <w:rFonts w:ascii="Aptos" w:hAnsi="Aptos"/>
          <w:b/>
          <w:bCs/>
          <w:sz w:val="22"/>
          <w:szCs w:val="22"/>
        </w:rPr>
      </w:pPr>
    </w:p>
    <w:p w14:paraId="54FDD857" w14:textId="6BFB6708" w:rsidR="009F5AF4" w:rsidRPr="00DE76FF" w:rsidRDefault="009F5AF4" w:rsidP="009F5AF4">
      <w:pPr>
        <w:rPr>
          <w:rFonts w:ascii="Aptos" w:hAnsi="Aptos"/>
          <w:sz w:val="22"/>
          <w:szCs w:val="22"/>
        </w:rPr>
      </w:pPr>
      <w:r w:rsidRPr="00DE76FF">
        <w:rPr>
          <w:rFonts w:ascii="Aptos" w:hAnsi="Aptos"/>
          <w:sz w:val="22"/>
          <w:szCs w:val="22"/>
        </w:rPr>
        <w:t>In addition, a conflict of interest must be declared where a member of staff with a close personal relationship to a candidate is responsible for assessing, supervising, or authenticating their work. In such cases, the awarding body must be informed and the candidate’s work submitted for moderation regardless of whether it is selected in the sample.</w:t>
      </w:r>
    </w:p>
    <w:p w14:paraId="1A97A2D3" w14:textId="77777777" w:rsidR="009F5AF4" w:rsidRPr="00DE76FF" w:rsidRDefault="009F5AF4" w:rsidP="009F5AF4">
      <w:pPr>
        <w:rPr>
          <w:rFonts w:ascii="Aptos" w:hAnsi="Aptos"/>
          <w:sz w:val="22"/>
          <w:szCs w:val="22"/>
        </w:rPr>
      </w:pPr>
    </w:p>
    <w:p w14:paraId="29615D65" w14:textId="04ED31AE" w:rsidR="009F5AF4" w:rsidRPr="00DE76FF" w:rsidRDefault="009F5AF4" w:rsidP="009F5AF4">
      <w:pPr>
        <w:rPr>
          <w:rFonts w:ascii="Aptos" w:hAnsi="Aptos"/>
          <w:sz w:val="22"/>
          <w:szCs w:val="22"/>
        </w:rPr>
      </w:pPr>
      <w:r w:rsidRPr="00DE76FF">
        <w:rPr>
          <w:rFonts w:ascii="Aptos" w:hAnsi="Aptos"/>
          <w:sz w:val="22"/>
          <w:szCs w:val="22"/>
        </w:rPr>
        <w:t>Very occasionally, it may only come to light after the information has been gathered and the report submitted that the information-gatherer had a conflict of interest. In these cases, the investigation may have to be completed again by a different information-gatherer.</w:t>
      </w:r>
    </w:p>
    <w:p w14:paraId="20A99DDF" w14:textId="77777777" w:rsidR="004A2A79" w:rsidRPr="00DE76FF" w:rsidRDefault="004A2A79" w:rsidP="004A2A79">
      <w:pPr>
        <w:pStyle w:val="ListParagraph"/>
        <w:rPr>
          <w:rFonts w:ascii="Aptos" w:hAnsi="Aptos" w:cs="Prototype"/>
          <w:sz w:val="22"/>
          <w:szCs w:val="22"/>
        </w:rPr>
      </w:pPr>
    </w:p>
    <w:p w14:paraId="261A258B" w14:textId="77777777" w:rsidR="004A2A79" w:rsidRPr="00DE76FF" w:rsidRDefault="004A2A79" w:rsidP="004A2A79">
      <w:pPr>
        <w:jc w:val="right"/>
        <w:rPr>
          <w:rFonts w:ascii="Aptos" w:hAnsi="Aptos" w:cs="Prototype"/>
          <w:b/>
          <w:color w:val="C00000"/>
          <w:sz w:val="22"/>
          <w:szCs w:val="22"/>
          <w:highlight w:val="lightGray"/>
        </w:rPr>
      </w:pPr>
      <w:r w:rsidRPr="00DE76FF">
        <w:rPr>
          <w:rFonts w:ascii="Aptos" w:hAnsi="Aptos" w:cs="Prototype"/>
          <w:b/>
          <w:color w:val="C00000"/>
          <w:sz w:val="22"/>
          <w:szCs w:val="22"/>
          <w:highlight w:val="lightGray"/>
        </w:rPr>
        <w:t>COMMUNICATING MALPRACTICE DECISIONS</w:t>
      </w:r>
    </w:p>
    <w:p w14:paraId="541EFB72" w14:textId="77777777" w:rsidR="004A2A79" w:rsidRPr="00DE76FF" w:rsidRDefault="004A2A79" w:rsidP="004A2A79">
      <w:pPr>
        <w:jc w:val="right"/>
        <w:rPr>
          <w:rFonts w:ascii="Aptos" w:hAnsi="Aptos" w:cs="Prototype"/>
          <w:b/>
          <w:color w:val="C00000"/>
          <w:sz w:val="22"/>
          <w:szCs w:val="22"/>
        </w:rPr>
      </w:pPr>
    </w:p>
    <w:p w14:paraId="09064BD8" w14:textId="77777777" w:rsidR="009836EF" w:rsidRPr="00DE76FF" w:rsidRDefault="009836EF" w:rsidP="009836EF">
      <w:pPr>
        <w:rPr>
          <w:rFonts w:ascii="Aptos" w:hAnsi="Aptos" w:cs="Prototype"/>
          <w:sz w:val="22"/>
          <w:szCs w:val="22"/>
        </w:rPr>
      </w:pPr>
      <w:r w:rsidRPr="00DE76FF">
        <w:rPr>
          <w:rFonts w:ascii="Aptos" w:hAnsi="Aptos" w:cs="Prototype"/>
          <w:sz w:val="22"/>
          <w:szCs w:val="22"/>
        </w:rPr>
        <w:t>Once a decision has been made, it will be communicated in writing to the Head of Centre as soon as possible.</w:t>
      </w:r>
    </w:p>
    <w:p w14:paraId="08ED2BE1" w14:textId="77777777" w:rsidR="009836EF" w:rsidRPr="00DE76FF" w:rsidRDefault="009836EF" w:rsidP="009836EF">
      <w:pPr>
        <w:rPr>
          <w:rFonts w:ascii="Aptos" w:hAnsi="Aptos" w:cs="Prototype"/>
          <w:sz w:val="22"/>
          <w:szCs w:val="22"/>
        </w:rPr>
      </w:pPr>
    </w:p>
    <w:p w14:paraId="51985BE2" w14:textId="77777777" w:rsidR="009836EF" w:rsidRPr="00DE76FF" w:rsidRDefault="009836EF" w:rsidP="009836EF">
      <w:pPr>
        <w:rPr>
          <w:rFonts w:ascii="Aptos" w:hAnsi="Aptos" w:cs="Prototype"/>
          <w:sz w:val="22"/>
          <w:szCs w:val="22"/>
        </w:rPr>
      </w:pPr>
      <w:r w:rsidRPr="00DE76FF">
        <w:rPr>
          <w:rFonts w:ascii="Aptos" w:hAnsi="Aptos" w:cs="Prototype"/>
          <w:sz w:val="22"/>
          <w:szCs w:val="22"/>
        </w:rPr>
        <w:t>The Head of Centre or Exams Officer will communicate the decision to the individuals concerned and pass on details of any sanctions and action in cases where this is indicated.</w:t>
      </w:r>
    </w:p>
    <w:p w14:paraId="0EC9B1A8" w14:textId="77777777" w:rsidR="009836EF" w:rsidRPr="00DE76FF" w:rsidRDefault="009836EF" w:rsidP="009836EF">
      <w:pPr>
        <w:rPr>
          <w:rFonts w:ascii="Aptos" w:hAnsi="Aptos" w:cs="Prototype"/>
          <w:sz w:val="22"/>
          <w:szCs w:val="22"/>
        </w:rPr>
      </w:pPr>
    </w:p>
    <w:p w14:paraId="5D09D2B4" w14:textId="77777777" w:rsidR="009836EF" w:rsidRPr="00DE76FF" w:rsidRDefault="009836EF" w:rsidP="009836EF">
      <w:pPr>
        <w:rPr>
          <w:rFonts w:ascii="Aptos" w:hAnsi="Aptos" w:cs="Prototype"/>
          <w:sz w:val="22"/>
          <w:szCs w:val="22"/>
        </w:rPr>
      </w:pPr>
      <w:r w:rsidRPr="00DE76FF">
        <w:rPr>
          <w:rFonts w:ascii="Aptos" w:hAnsi="Aptos" w:cs="Prototype"/>
          <w:sz w:val="22"/>
          <w:szCs w:val="22"/>
        </w:rPr>
        <w:t>The Head of Centre or Exams Officer will also inform the individuals if they have the right to appeal the decision.</w:t>
      </w:r>
    </w:p>
    <w:p w14:paraId="2A1A66AD" w14:textId="77777777" w:rsidR="009836EF" w:rsidRPr="00DE76FF" w:rsidRDefault="009836EF" w:rsidP="009836EF">
      <w:pPr>
        <w:rPr>
          <w:rFonts w:ascii="Aptos" w:hAnsi="Aptos" w:cs="Prototype"/>
          <w:sz w:val="22"/>
          <w:szCs w:val="22"/>
        </w:rPr>
      </w:pPr>
    </w:p>
    <w:p w14:paraId="5CE528EB" w14:textId="77777777" w:rsidR="009836EF" w:rsidRPr="00DE76FF" w:rsidRDefault="009836EF" w:rsidP="009836EF">
      <w:pPr>
        <w:rPr>
          <w:rFonts w:ascii="Aptos" w:hAnsi="Aptos" w:cs="Prototype"/>
          <w:sz w:val="22"/>
          <w:szCs w:val="22"/>
        </w:rPr>
      </w:pPr>
      <w:r w:rsidRPr="00DE76FF">
        <w:rPr>
          <w:rFonts w:ascii="Aptos" w:hAnsi="Aptos" w:cs="Prototype"/>
          <w:sz w:val="22"/>
          <w:szCs w:val="22"/>
        </w:rPr>
        <w:t>The Centre will also ensure that a summary of outcomes and any procedural learning points are recorded as part of the annual Quality Assurance cycle, and staff are updated in subsequent malpractice training.</w:t>
      </w:r>
    </w:p>
    <w:p w14:paraId="15D083C6" w14:textId="77777777" w:rsidR="00677A5A" w:rsidRPr="00DE76FF" w:rsidRDefault="00677A5A" w:rsidP="00677A5A">
      <w:pPr>
        <w:rPr>
          <w:rFonts w:ascii="Aptos" w:hAnsi="Aptos" w:cs="Prototype"/>
          <w:sz w:val="22"/>
          <w:szCs w:val="22"/>
        </w:rPr>
      </w:pPr>
    </w:p>
    <w:p w14:paraId="7B5BF727" w14:textId="77777777" w:rsidR="00677A5A" w:rsidRPr="00DE76FF" w:rsidRDefault="00677A5A" w:rsidP="00677A5A">
      <w:pPr>
        <w:jc w:val="right"/>
        <w:rPr>
          <w:rFonts w:ascii="Aptos" w:hAnsi="Aptos" w:cs="Prototype"/>
          <w:b/>
          <w:color w:val="C00000"/>
          <w:sz w:val="22"/>
          <w:szCs w:val="22"/>
          <w:highlight w:val="lightGray"/>
        </w:rPr>
      </w:pPr>
      <w:r w:rsidRPr="00DE76FF">
        <w:rPr>
          <w:rFonts w:ascii="Aptos" w:hAnsi="Aptos" w:cs="Prototype"/>
          <w:b/>
          <w:color w:val="C00000"/>
          <w:sz w:val="22"/>
          <w:szCs w:val="22"/>
          <w:highlight w:val="lightGray"/>
        </w:rPr>
        <w:t>APPEALS AGAINST DECISIONS MADE IN CASES OF MALPRACTICE</w:t>
      </w:r>
    </w:p>
    <w:p w14:paraId="1225842A" w14:textId="77777777" w:rsidR="00677A5A" w:rsidRPr="00DE76FF" w:rsidRDefault="00677A5A" w:rsidP="00677A5A">
      <w:pPr>
        <w:jc w:val="right"/>
        <w:rPr>
          <w:rFonts w:ascii="Aptos" w:hAnsi="Aptos" w:cs="Prototype"/>
          <w:b/>
          <w:color w:val="C00000"/>
          <w:sz w:val="22"/>
          <w:szCs w:val="22"/>
        </w:rPr>
      </w:pPr>
    </w:p>
    <w:p w14:paraId="5B90C5DF" w14:textId="77777777" w:rsidR="00E3090C" w:rsidRPr="00DE76FF" w:rsidRDefault="00E3090C" w:rsidP="00E3090C">
      <w:pPr>
        <w:rPr>
          <w:rFonts w:ascii="Aptos" w:hAnsi="Aptos" w:cs="Prototype"/>
          <w:sz w:val="22"/>
          <w:szCs w:val="22"/>
        </w:rPr>
      </w:pPr>
      <w:r w:rsidRPr="00DE76FF">
        <w:rPr>
          <w:rFonts w:ascii="Aptos" w:hAnsi="Aptos" w:cs="Prototype"/>
          <w:sz w:val="22"/>
          <w:szCs w:val="22"/>
        </w:rPr>
        <w:t>Westwood College will:</w:t>
      </w:r>
    </w:p>
    <w:p w14:paraId="4F13A882" w14:textId="77777777" w:rsidR="00220CF5" w:rsidRPr="00DE76FF" w:rsidRDefault="00220CF5" w:rsidP="00E3090C">
      <w:pPr>
        <w:rPr>
          <w:rFonts w:ascii="Aptos" w:hAnsi="Aptos" w:cs="Prototype"/>
          <w:sz w:val="22"/>
          <w:szCs w:val="22"/>
        </w:rPr>
      </w:pPr>
    </w:p>
    <w:p w14:paraId="5C03E5A9" w14:textId="77777777" w:rsidR="00E3090C" w:rsidRPr="00DE76FF" w:rsidRDefault="00E3090C" w:rsidP="00E3090C">
      <w:pPr>
        <w:numPr>
          <w:ilvl w:val="0"/>
          <w:numId w:val="26"/>
        </w:numPr>
        <w:rPr>
          <w:rFonts w:ascii="Aptos" w:hAnsi="Aptos" w:cs="Prototype"/>
          <w:sz w:val="22"/>
          <w:szCs w:val="22"/>
        </w:rPr>
      </w:pPr>
      <w:r w:rsidRPr="00DE76FF">
        <w:rPr>
          <w:rFonts w:ascii="Aptos" w:hAnsi="Aptos" w:cs="Prototype"/>
          <w:sz w:val="22"/>
          <w:szCs w:val="22"/>
        </w:rPr>
        <w:t>Provide the individual with information on the process for submitting an appeal, where relevant.</w:t>
      </w:r>
    </w:p>
    <w:p w14:paraId="1C8E6295" w14:textId="74F99C36" w:rsidR="00E3090C" w:rsidRPr="00DE76FF" w:rsidRDefault="00E3090C" w:rsidP="00E3090C">
      <w:pPr>
        <w:numPr>
          <w:ilvl w:val="0"/>
          <w:numId w:val="26"/>
        </w:numPr>
        <w:rPr>
          <w:rFonts w:ascii="Aptos" w:hAnsi="Aptos" w:cs="Prototype"/>
          <w:sz w:val="22"/>
          <w:szCs w:val="22"/>
        </w:rPr>
      </w:pPr>
      <w:r w:rsidRPr="00DE76FF">
        <w:rPr>
          <w:rFonts w:ascii="Aptos" w:hAnsi="Aptos" w:cs="Prototype"/>
          <w:sz w:val="22"/>
          <w:szCs w:val="22"/>
        </w:rPr>
        <w:t xml:space="preserve">Refer to further information and follow the process provided in the JCQ publication </w:t>
      </w:r>
      <w:r w:rsidRPr="00DE76FF">
        <w:rPr>
          <w:rFonts w:ascii="Aptos" w:hAnsi="Aptos" w:cs="Prototype"/>
          <w:i/>
          <w:iCs/>
          <w:sz w:val="22"/>
          <w:szCs w:val="22"/>
        </w:rPr>
        <w:t>A guide to the awarding bodies’ appeals processes (202</w:t>
      </w:r>
      <w:r w:rsidR="00172676">
        <w:rPr>
          <w:rFonts w:ascii="Aptos" w:hAnsi="Aptos" w:cs="Prototype"/>
          <w:i/>
          <w:iCs/>
          <w:sz w:val="22"/>
          <w:szCs w:val="22"/>
        </w:rPr>
        <w:t>6</w:t>
      </w:r>
      <w:r w:rsidRPr="00DE76FF">
        <w:rPr>
          <w:rFonts w:ascii="Aptos" w:hAnsi="Aptos" w:cs="Prototype"/>
          <w:i/>
          <w:iCs/>
          <w:sz w:val="22"/>
          <w:szCs w:val="22"/>
        </w:rPr>
        <w:t>).</w:t>
      </w:r>
    </w:p>
    <w:p w14:paraId="1D68ADF8" w14:textId="77777777" w:rsidR="00E3090C" w:rsidRPr="00DE76FF" w:rsidRDefault="00E3090C" w:rsidP="00E3090C">
      <w:pPr>
        <w:numPr>
          <w:ilvl w:val="0"/>
          <w:numId w:val="26"/>
        </w:numPr>
        <w:rPr>
          <w:rFonts w:ascii="Aptos" w:hAnsi="Aptos" w:cs="Prototype"/>
          <w:sz w:val="22"/>
          <w:szCs w:val="22"/>
        </w:rPr>
      </w:pPr>
      <w:r w:rsidRPr="00DE76FF">
        <w:rPr>
          <w:rFonts w:ascii="Aptos" w:hAnsi="Aptos" w:cs="Prototype"/>
          <w:sz w:val="22"/>
          <w:szCs w:val="22"/>
        </w:rPr>
        <w:t>Ensure that appeals information is accessible to candidates and staff via the Centre’s website and on request.</w:t>
      </w:r>
    </w:p>
    <w:p w14:paraId="53E6D3A4" w14:textId="77777777" w:rsidR="00E3090C" w:rsidRPr="00DE76FF" w:rsidRDefault="00E3090C" w:rsidP="00E3090C">
      <w:pPr>
        <w:numPr>
          <w:ilvl w:val="0"/>
          <w:numId w:val="26"/>
        </w:numPr>
        <w:rPr>
          <w:rFonts w:ascii="Aptos" w:hAnsi="Aptos" w:cs="Prototype"/>
          <w:sz w:val="22"/>
          <w:szCs w:val="22"/>
        </w:rPr>
      </w:pPr>
      <w:r w:rsidRPr="00DE76FF">
        <w:rPr>
          <w:rFonts w:ascii="Aptos" w:hAnsi="Aptos" w:cs="Prototype"/>
          <w:sz w:val="22"/>
          <w:szCs w:val="22"/>
        </w:rPr>
        <w:t>Allow appeals against decisions to reject a candidate’s work on grounds of malpractice or inability to authenticate work, in line with JCQ regulations.</w:t>
      </w:r>
    </w:p>
    <w:p w14:paraId="24223D2C" w14:textId="77777777" w:rsidR="00677A5A" w:rsidRPr="00DE76FF" w:rsidRDefault="00677A5A" w:rsidP="00677A5A">
      <w:pPr>
        <w:rPr>
          <w:rFonts w:ascii="Aptos" w:hAnsi="Aptos" w:cs="Prototype"/>
          <w:b/>
          <w:sz w:val="22"/>
          <w:szCs w:val="22"/>
        </w:rPr>
      </w:pPr>
    </w:p>
    <w:p w14:paraId="509175CF" w14:textId="77777777" w:rsidR="00677A5A" w:rsidRPr="00DE76FF" w:rsidRDefault="00677A5A" w:rsidP="00677A5A">
      <w:pPr>
        <w:jc w:val="right"/>
        <w:rPr>
          <w:rFonts w:ascii="Aptos" w:hAnsi="Aptos" w:cs="Prototype"/>
          <w:b/>
          <w:color w:val="C00000"/>
          <w:sz w:val="22"/>
          <w:szCs w:val="22"/>
          <w:highlight w:val="lightGray"/>
        </w:rPr>
      </w:pPr>
      <w:r w:rsidRPr="00DE76FF">
        <w:rPr>
          <w:rFonts w:ascii="Aptos" w:hAnsi="Aptos" w:cs="Prototype"/>
          <w:b/>
          <w:color w:val="C00000"/>
          <w:sz w:val="22"/>
          <w:szCs w:val="22"/>
          <w:highlight w:val="lightGray"/>
        </w:rPr>
        <w:t>ADDITIONAL INFORMATION</w:t>
      </w:r>
    </w:p>
    <w:p w14:paraId="2EBCFDD2" w14:textId="09B60E1B" w:rsidR="006A2C4A" w:rsidRPr="00DE76FF" w:rsidRDefault="006A2C4A" w:rsidP="006A2C4A">
      <w:pPr>
        <w:rPr>
          <w:rFonts w:ascii="Aptos" w:hAnsi="Aptos" w:cs="Prototype"/>
          <w:sz w:val="22"/>
          <w:szCs w:val="22"/>
        </w:rPr>
      </w:pPr>
      <w:r w:rsidRPr="00DE76FF">
        <w:rPr>
          <w:rFonts w:ascii="Aptos" w:hAnsi="Aptos" w:cs="Prototype"/>
          <w:sz w:val="22"/>
          <w:szCs w:val="22"/>
        </w:rPr>
        <w:t xml:space="preserve">In addition to the above, we are also required to give reference to the use of Artificial Intelligence in assessments, </w:t>
      </w:r>
      <w:r w:rsidR="00C93B58" w:rsidRPr="00DE76FF">
        <w:rPr>
          <w:rFonts w:ascii="Aptos" w:hAnsi="Aptos" w:cs="Prototype"/>
          <w:sz w:val="22"/>
          <w:szCs w:val="22"/>
        </w:rPr>
        <w:t>to</w:t>
      </w:r>
      <w:r w:rsidRPr="00DE76FF">
        <w:rPr>
          <w:rFonts w:ascii="Aptos" w:hAnsi="Aptos" w:cs="Prototype"/>
          <w:sz w:val="22"/>
          <w:szCs w:val="22"/>
        </w:rPr>
        <w:t xml:space="preserve"> protect the integrity of qualifications.</w:t>
      </w:r>
    </w:p>
    <w:p w14:paraId="354A715D" w14:textId="77777777" w:rsidR="006A2C4A" w:rsidRPr="00DE76FF" w:rsidRDefault="006A2C4A" w:rsidP="006A2C4A">
      <w:pPr>
        <w:rPr>
          <w:rFonts w:ascii="Aptos" w:hAnsi="Aptos" w:cs="Prototype"/>
          <w:sz w:val="22"/>
          <w:szCs w:val="22"/>
        </w:rPr>
      </w:pPr>
    </w:p>
    <w:p w14:paraId="23621C8F" w14:textId="77777777" w:rsidR="006A2C4A" w:rsidRPr="00DE76FF" w:rsidRDefault="006A2C4A" w:rsidP="006A2C4A">
      <w:pPr>
        <w:rPr>
          <w:rFonts w:ascii="Aptos" w:hAnsi="Aptos" w:cs="Prototype"/>
          <w:sz w:val="22"/>
          <w:szCs w:val="22"/>
        </w:rPr>
      </w:pPr>
      <w:r w:rsidRPr="00DE76FF">
        <w:rPr>
          <w:rFonts w:ascii="Aptos" w:hAnsi="Aptos" w:cs="Prototype"/>
          <w:sz w:val="22"/>
          <w:szCs w:val="22"/>
        </w:rPr>
        <w:t>As has always been the case, students must produce work for assessments which is their own. This means both ensuring that the final product is in their own words, and isn’t copied or paraphrased from another source, such as an AI tool, and that the content reflects their own independent work.</w:t>
      </w:r>
    </w:p>
    <w:p w14:paraId="09D4C6F5" w14:textId="77777777" w:rsidR="006A2C4A" w:rsidRPr="00DE76FF" w:rsidRDefault="006A2C4A" w:rsidP="006A2C4A">
      <w:pPr>
        <w:rPr>
          <w:rFonts w:ascii="Aptos" w:hAnsi="Aptos" w:cs="Prototype"/>
          <w:sz w:val="22"/>
          <w:szCs w:val="22"/>
        </w:rPr>
      </w:pPr>
    </w:p>
    <w:p w14:paraId="05EE676E" w14:textId="77777777" w:rsidR="006A2C4A" w:rsidRPr="00DE76FF" w:rsidRDefault="006A2C4A" w:rsidP="006A2C4A">
      <w:pPr>
        <w:rPr>
          <w:rFonts w:ascii="Aptos" w:hAnsi="Aptos" w:cs="Prototype"/>
          <w:sz w:val="22"/>
          <w:szCs w:val="22"/>
        </w:rPr>
      </w:pPr>
      <w:r w:rsidRPr="00DE76FF">
        <w:rPr>
          <w:rFonts w:ascii="Aptos" w:hAnsi="Aptos" w:cs="Prototype"/>
          <w:sz w:val="22"/>
          <w:szCs w:val="22"/>
        </w:rPr>
        <w:t>Students who misuse AI, in such a way that the work they submit for the assessment is NOT their own, will have committed malpractice and will be subject to JCQ’s usual regulations and this may attract severe sanctions.</w:t>
      </w:r>
    </w:p>
    <w:p w14:paraId="339B4A15" w14:textId="77777777" w:rsidR="00220CF5" w:rsidRPr="00DE76FF" w:rsidRDefault="00220CF5" w:rsidP="006A2C4A">
      <w:pPr>
        <w:rPr>
          <w:rFonts w:ascii="Aptos" w:hAnsi="Aptos" w:cs="Prototype"/>
          <w:sz w:val="22"/>
          <w:szCs w:val="22"/>
        </w:rPr>
      </w:pPr>
    </w:p>
    <w:p w14:paraId="57E4512F" w14:textId="77777777" w:rsidR="006A2C4A" w:rsidRPr="00DE76FF" w:rsidRDefault="006A2C4A" w:rsidP="006A2C4A">
      <w:pPr>
        <w:rPr>
          <w:rFonts w:ascii="Aptos" w:hAnsi="Aptos" w:cs="Prototype"/>
          <w:sz w:val="22"/>
          <w:szCs w:val="22"/>
        </w:rPr>
      </w:pPr>
    </w:p>
    <w:p w14:paraId="26029365" w14:textId="77777777" w:rsidR="006A2C4A" w:rsidRPr="00DE76FF" w:rsidRDefault="006A2C4A" w:rsidP="006A2C4A">
      <w:pPr>
        <w:rPr>
          <w:rFonts w:ascii="Aptos" w:hAnsi="Aptos" w:cs="Prototype"/>
          <w:sz w:val="22"/>
          <w:szCs w:val="22"/>
        </w:rPr>
      </w:pPr>
      <w:r w:rsidRPr="00DE76FF">
        <w:rPr>
          <w:rFonts w:ascii="Aptos" w:hAnsi="Aptos" w:cs="Prototype"/>
          <w:sz w:val="22"/>
          <w:szCs w:val="22"/>
        </w:rPr>
        <w:lastRenderedPageBreak/>
        <w:t>Examples of AI misuse include, but are not limited to, the following:</w:t>
      </w:r>
    </w:p>
    <w:p w14:paraId="2E777FDD" w14:textId="77777777" w:rsidR="00220CF5" w:rsidRPr="00DE76FF" w:rsidRDefault="00220CF5" w:rsidP="006A2C4A">
      <w:pPr>
        <w:rPr>
          <w:rFonts w:ascii="Aptos" w:hAnsi="Aptos" w:cs="Prototype"/>
          <w:sz w:val="22"/>
          <w:szCs w:val="22"/>
        </w:rPr>
      </w:pPr>
    </w:p>
    <w:p w14:paraId="4BDD5884" w14:textId="77777777" w:rsidR="006A2C4A" w:rsidRPr="00DE76FF" w:rsidRDefault="006A2C4A" w:rsidP="006A2C4A">
      <w:pPr>
        <w:numPr>
          <w:ilvl w:val="0"/>
          <w:numId w:val="27"/>
        </w:numPr>
        <w:rPr>
          <w:rFonts w:ascii="Aptos" w:hAnsi="Aptos" w:cs="Prototype"/>
          <w:sz w:val="22"/>
          <w:szCs w:val="22"/>
        </w:rPr>
      </w:pPr>
      <w:r w:rsidRPr="00DE76FF">
        <w:rPr>
          <w:rFonts w:ascii="Aptos" w:hAnsi="Aptos" w:cs="Prototype"/>
          <w:sz w:val="22"/>
          <w:szCs w:val="22"/>
        </w:rPr>
        <w:t>Copying or paraphrasing sections of AI-generated content so that the work is no longer the student’s own.</w:t>
      </w:r>
    </w:p>
    <w:p w14:paraId="05999D18" w14:textId="77777777" w:rsidR="006A2C4A" w:rsidRPr="00DE76FF" w:rsidRDefault="006A2C4A" w:rsidP="006A2C4A">
      <w:pPr>
        <w:numPr>
          <w:ilvl w:val="0"/>
          <w:numId w:val="27"/>
        </w:numPr>
        <w:rPr>
          <w:rFonts w:ascii="Aptos" w:hAnsi="Aptos" w:cs="Prototype"/>
          <w:sz w:val="22"/>
          <w:szCs w:val="22"/>
        </w:rPr>
      </w:pPr>
      <w:r w:rsidRPr="00DE76FF">
        <w:rPr>
          <w:rFonts w:ascii="Aptos" w:hAnsi="Aptos" w:cs="Prototype"/>
          <w:sz w:val="22"/>
          <w:szCs w:val="22"/>
        </w:rPr>
        <w:t>Copying or paraphrasing whole responses of AI-generated content.</w:t>
      </w:r>
    </w:p>
    <w:p w14:paraId="712C4CBA" w14:textId="77777777" w:rsidR="006A2C4A" w:rsidRPr="00DE76FF" w:rsidRDefault="006A2C4A" w:rsidP="006A2C4A">
      <w:pPr>
        <w:numPr>
          <w:ilvl w:val="0"/>
          <w:numId w:val="27"/>
        </w:numPr>
        <w:rPr>
          <w:rFonts w:ascii="Aptos" w:hAnsi="Aptos" w:cs="Prototype"/>
          <w:sz w:val="22"/>
          <w:szCs w:val="22"/>
        </w:rPr>
      </w:pPr>
      <w:r w:rsidRPr="00DE76FF">
        <w:rPr>
          <w:rFonts w:ascii="Aptos" w:hAnsi="Aptos" w:cs="Prototype"/>
          <w:sz w:val="22"/>
          <w:szCs w:val="22"/>
        </w:rPr>
        <w:t>Using AI to complete parts of the assessment so that the work does not reflect the student’s own work, analysis, evaluation and calculations.</w:t>
      </w:r>
    </w:p>
    <w:p w14:paraId="4B885F73" w14:textId="77777777" w:rsidR="006A2C4A" w:rsidRPr="00DE76FF" w:rsidRDefault="006A2C4A" w:rsidP="006A2C4A">
      <w:pPr>
        <w:numPr>
          <w:ilvl w:val="0"/>
          <w:numId w:val="27"/>
        </w:numPr>
        <w:rPr>
          <w:rFonts w:ascii="Aptos" w:hAnsi="Aptos" w:cs="Prototype"/>
          <w:sz w:val="22"/>
          <w:szCs w:val="22"/>
        </w:rPr>
      </w:pPr>
      <w:r w:rsidRPr="00DE76FF">
        <w:rPr>
          <w:rFonts w:ascii="Aptos" w:hAnsi="Aptos" w:cs="Prototype"/>
          <w:sz w:val="22"/>
          <w:szCs w:val="22"/>
        </w:rPr>
        <w:t>Failing to acknowledge use of AI tools when they have been used as a source of information.</w:t>
      </w:r>
    </w:p>
    <w:p w14:paraId="49C29D90" w14:textId="77777777" w:rsidR="006A2C4A" w:rsidRPr="00DE76FF" w:rsidRDefault="006A2C4A" w:rsidP="006A2C4A">
      <w:pPr>
        <w:numPr>
          <w:ilvl w:val="0"/>
          <w:numId w:val="27"/>
        </w:numPr>
        <w:rPr>
          <w:rFonts w:ascii="Aptos" w:hAnsi="Aptos" w:cs="Prototype"/>
          <w:sz w:val="22"/>
          <w:szCs w:val="22"/>
        </w:rPr>
      </w:pPr>
      <w:r w:rsidRPr="00DE76FF">
        <w:rPr>
          <w:rFonts w:ascii="Aptos" w:hAnsi="Aptos" w:cs="Prototype"/>
          <w:sz w:val="22"/>
          <w:szCs w:val="22"/>
        </w:rPr>
        <w:t>Incomplete or poor acknowledgement of AI tools.</w:t>
      </w:r>
    </w:p>
    <w:p w14:paraId="4A236E89" w14:textId="77777777" w:rsidR="006A2C4A" w:rsidRPr="00DE76FF" w:rsidRDefault="006A2C4A" w:rsidP="006A2C4A">
      <w:pPr>
        <w:numPr>
          <w:ilvl w:val="0"/>
          <w:numId w:val="27"/>
        </w:numPr>
        <w:rPr>
          <w:rFonts w:ascii="Aptos" w:hAnsi="Aptos" w:cs="Prototype"/>
          <w:sz w:val="22"/>
          <w:szCs w:val="22"/>
        </w:rPr>
      </w:pPr>
      <w:r w:rsidRPr="00DE76FF">
        <w:rPr>
          <w:rFonts w:ascii="Aptos" w:hAnsi="Aptos" w:cs="Prototype"/>
          <w:sz w:val="22"/>
          <w:szCs w:val="22"/>
        </w:rPr>
        <w:t>Submitting work with intentionally incomplete or misleading references or bibliographies.</w:t>
      </w:r>
    </w:p>
    <w:p w14:paraId="4C5453B6" w14:textId="77777777" w:rsidR="006A2C4A" w:rsidRPr="00DE76FF" w:rsidRDefault="006A2C4A" w:rsidP="006A2C4A">
      <w:pPr>
        <w:numPr>
          <w:ilvl w:val="0"/>
          <w:numId w:val="27"/>
        </w:numPr>
        <w:rPr>
          <w:rFonts w:ascii="Aptos" w:hAnsi="Aptos" w:cs="Prototype"/>
          <w:sz w:val="22"/>
          <w:szCs w:val="22"/>
        </w:rPr>
      </w:pPr>
      <w:r w:rsidRPr="00DE76FF">
        <w:rPr>
          <w:rFonts w:ascii="Aptos" w:hAnsi="Aptos" w:cs="Prototype"/>
          <w:sz w:val="22"/>
          <w:szCs w:val="22"/>
        </w:rPr>
        <w:t>Failing to retain a copy or screenshot of AI-generated content used, together with a brief explanation of how it was applied.</w:t>
      </w:r>
    </w:p>
    <w:p w14:paraId="69D8E712" w14:textId="77777777" w:rsidR="006A2C4A" w:rsidRPr="00DE76FF" w:rsidRDefault="006A2C4A" w:rsidP="006A2C4A">
      <w:pPr>
        <w:ind w:left="720"/>
        <w:rPr>
          <w:rFonts w:ascii="Aptos" w:hAnsi="Aptos" w:cs="Prototype"/>
          <w:sz w:val="22"/>
          <w:szCs w:val="22"/>
        </w:rPr>
      </w:pPr>
    </w:p>
    <w:p w14:paraId="5A1C5411" w14:textId="77777777" w:rsidR="006A2C4A" w:rsidRPr="00DE76FF" w:rsidRDefault="006A2C4A" w:rsidP="006A2C4A">
      <w:pPr>
        <w:rPr>
          <w:rFonts w:ascii="Aptos" w:hAnsi="Aptos" w:cs="Prototype"/>
          <w:sz w:val="22"/>
          <w:szCs w:val="22"/>
        </w:rPr>
      </w:pPr>
      <w:r w:rsidRPr="00DE76FF">
        <w:rPr>
          <w:rFonts w:ascii="Aptos" w:hAnsi="Aptos" w:cs="Prototype"/>
          <w:sz w:val="22"/>
          <w:szCs w:val="22"/>
        </w:rPr>
        <w:t>Teachers must not use AI tools as the sole or primary means of marking candidates’ work; any AI use must only be supplementary to teacher judgement.</w:t>
      </w:r>
    </w:p>
    <w:p w14:paraId="56DD04D7" w14:textId="77777777" w:rsidR="006A2C4A" w:rsidRPr="00DE76FF" w:rsidRDefault="006A2C4A" w:rsidP="006A2C4A">
      <w:pPr>
        <w:rPr>
          <w:rFonts w:ascii="Aptos" w:hAnsi="Aptos" w:cs="Prototype"/>
          <w:sz w:val="22"/>
          <w:szCs w:val="22"/>
        </w:rPr>
      </w:pPr>
    </w:p>
    <w:p w14:paraId="0BD2000C" w14:textId="69AB2236" w:rsidR="006A2C4A" w:rsidRPr="00DE76FF" w:rsidRDefault="006A2C4A" w:rsidP="006A2C4A">
      <w:pPr>
        <w:rPr>
          <w:rFonts w:ascii="Aptos" w:hAnsi="Aptos" w:cs="Prototype"/>
          <w:sz w:val="22"/>
          <w:szCs w:val="22"/>
        </w:rPr>
      </w:pPr>
      <w:r w:rsidRPr="00DE76FF">
        <w:rPr>
          <w:rFonts w:ascii="Aptos" w:hAnsi="Aptos" w:cs="Prototype"/>
          <w:sz w:val="22"/>
          <w:szCs w:val="22"/>
        </w:rPr>
        <w:t xml:space="preserve">Refer to further information found in the JCQ publication </w:t>
      </w:r>
      <w:r w:rsidRPr="00DE76FF">
        <w:rPr>
          <w:rFonts w:ascii="Aptos" w:hAnsi="Aptos" w:cs="Prototype"/>
          <w:i/>
          <w:iCs/>
          <w:sz w:val="22"/>
          <w:szCs w:val="22"/>
        </w:rPr>
        <w:t>AI Use in Assessments (202</w:t>
      </w:r>
      <w:r w:rsidR="00C93B58">
        <w:rPr>
          <w:rFonts w:ascii="Aptos" w:hAnsi="Aptos" w:cs="Prototype"/>
          <w:i/>
          <w:iCs/>
          <w:sz w:val="22"/>
          <w:szCs w:val="22"/>
        </w:rPr>
        <w:t>6</w:t>
      </w:r>
      <w:r w:rsidRPr="00DE76FF">
        <w:rPr>
          <w:rFonts w:ascii="Aptos" w:hAnsi="Aptos" w:cs="Prototype"/>
          <w:i/>
          <w:iCs/>
          <w:sz w:val="22"/>
          <w:szCs w:val="22"/>
        </w:rPr>
        <w:t>).</w:t>
      </w:r>
    </w:p>
    <w:p w14:paraId="2F93BDEB" w14:textId="77777777" w:rsidR="00ED2807" w:rsidRPr="00DE76FF" w:rsidRDefault="00ED2807" w:rsidP="00DF1C08">
      <w:pPr>
        <w:rPr>
          <w:rFonts w:ascii="Aptos" w:hAnsi="Aptos" w:cs="Prototype"/>
          <w:sz w:val="22"/>
          <w:szCs w:val="22"/>
        </w:rPr>
      </w:pPr>
    </w:p>
    <w:p w14:paraId="59365F5E" w14:textId="77777777" w:rsidR="003B7BF4" w:rsidRPr="00DE76FF" w:rsidRDefault="003B7BF4" w:rsidP="00DF1C08">
      <w:pPr>
        <w:rPr>
          <w:rFonts w:ascii="Aptos" w:hAnsi="Aptos"/>
          <w:noProof/>
          <w:sz w:val="22"/>
          <w:szCs w:val="22"/>
        </w:rPr>
      </w:pPr>
    </w:p>
    <w:p w14:paraId="15F57098" w14:textId="77777777" w:rsidR="000F1A50" w:rsidRPr="00DE76FF" w:rsidRDefault="000F1A50" w:rsidP="00DF1C08">
      <w:pPr>
        <w:rPr>
          <w:rFonts w:ascii="Aptos" w:hAnsi="Aptos" w:cs="Prototype"/>
          <w:sz w:val="22"/>
          <w:szCs w:val="22"/>
        </w:rPr>
      </w:pPr>
    </w:p>
    <w:p w14:paraId="03ED29B9" w14:textId="556A7285" w:rsidR="00782721" w:rsidRPr="00C93B58" w:rsidRDefault="00C9642C" w:rsidP="00782721">
      <w:pPr>
        <w:tabs>
          <w:tab w:val="left" w:pos="6525"/>
        </w:tabs>
        <w:rPr>
          <w:rFonts w:ascii="Aptos" w:hAnsi="Aptos" w:cs="Prototype"/>
          <w:b/>
          <w:bCs/>
          <w:sz w:val="22"/>
          <w:szCs w:val="22"/>
        </w:rPr>
      </w:pPr>
      <w:r w:rsidRPr="00C93B58">
        <w:rPr>
          <w:rFonts w:ascii="Aptos" w:hAnsi="Aptos" w:cs="Prototype"/>
          <w:b/>
          <w:bCs/>
          <w:sz w:val="22"/>
          <w:szCs w:val="22"/>
        </w:rPr>
        <w:t>Mrs R Jukes                                                                   Mrs L Bethell</w:t>
      </w:r>
    </w:p>
    <w:p w14:paraId="3C666205" w14:textId="3E6451BB" w:rsidR="00DA3686" w:rsidRPr="00C93B58" w:rsidRDefault="006A2C4A" w:rsidP="00DA3686">
      <w:pPr>
        <w:rPr>
          <w:rFonts w:ascii="Aptos" w:hAnsi="Aptos" w:cs="Prototype"/>
          <w:b/>
          <w:bCs/>
          <w:color w:val="9D270F"/>
          <w:sz w:val="22"/>
          <w:szCs w:val="22"/>
        </w:rPr>
      </w:pPr>
      <w:r w:rsidRPr="00C93B58">
        <w:rPr>
          <w:rFonts w:ascii="Aptos" w:hAnsi="Aptos" w:cs="Prototype"/>
          <w:b/>
          <w:bCs/>
          <w:sz w:val="22"/>
          <w:szCs w:val="22"/>
        </w:rPr>
        <w:t xml:space="preserve">Head of Centre </w:t>
      </w:r>
      <w:r w:rsidR="00782721" w:rsidRPr="00C93B58">
        <w:rPr>
          <w:rFonts w:ascii="Aptos" w:hAnsi="Aptos" w:cs="Prototype"/>
          <w:b/>
          <w:bCs/>
          <w:sz w:val="22"/>
          <w:szCs w:val="22"/>
        </w:rPr>
        <w:t xml:space="preserve">                                                  </w:t>
      </w:r>
      <w:r w:rsidR="00C9642C" w:rsidRPr="00C93B58">
        <w:rPr>
          <w:rFonts w:ascii="Aptos" w:hAnsi="Aptos" w:cs="Prototype"/>
          <w:b/>
          <w:bCs/>
          <w:sz w:val="22"/>
          <w:szCs w:val="22"/>
        </w:rPr>
        <w:t xml:space="preserve">      </w:t>
      </w:r>
      <w:r w:rsidR="00782721" w:rsidRPr="00C93B58">
        <w:rPr>
          <w:rFonts w:ascii="Aptos" w:hAnsi="Aptos" w:cs="Prototype"/>
          <w:b/>
          <w:bCs/>
          <w:sz w:val="22"/>
          <w:szCs w:val="22"/>
        </w:rPr>
        <w:t xml:space="preserve">   </w:t>
      </w:r>
      <w:r w:rsidRPr="00C93B58">
        <w:rPr>
          <w:rFonts w:ascii="Aptos" w:hAnsi="Aptos" w:cs="Prototype"/>
          <w:b/>
          <w:bCs/>
          <w:sz w:val="22"/>
          <w:szCs w:val="22"/>
        </w:rPr>
        <w:t xml:space="preserve">Exams Officer </w:t>
      </w:r>
    </w:p>
    <w:p w14:paraId="3ECB1C0E" w14:textId="77777777" w:rsidR="00DA3686" w:rsidRPr="00DE76FF" w:rsidRDefault="00DA3686" w:rsidP="00DA3686">
      <w:pPr>
        <w:jc w:val="right"/>
        <w:rPr>
          <w:rFonts w:ascii="Aptos" w:hAnsi="Aptos"/>
          <w:sz w:val="22"/>
          <w:szCs w:val="22"/>
        </w:rPr>
      </w:pPr>
    </w:p>
    <w:p w14:paraId="330B0FD9" w14:textId="77777777" w:rsidR="006A2C4A" w:rsidRPr="00DE76FF" w:rsidRDefault="006A2C4A" w:rsidP="006A2C4A">
      <w:pPr>
        <w:rPr>
          <w:rFonts w:ascii="Aptos" w:hAnsi="Aptos"/>
          <w:sz w:val="22"/>
          <w:szCs w:val="22"/>
        </w:rPr>
      </w:pPr>
    </w:p>
    <w:p w14:paraId="4F3A7F3B" w14:textId="7BABB404" w:rsidR="00220CF5" w:rsidRPr="00A46B3F" w:rsidRDefault="00220CF5" w:rsidP="006A2C4A">
      <w:pPr>
        <w:rPr>
          <w:rFonts w:ascii="Aptos" w:hAnsi="Aptos"/>
          <w:b/>
          <w:bCs/>
          <w:sz w:val="22"/>
          <w:szCs w:val="22"/>
        </w:rPr>
      </w:pPr>
      <w:r w:rsidRPr="00A46B3F">
        <w:rPr>
          <w:rFonts w:ascii="Aptos" w:hAnsi="Aptos"/>
          <w:b/>
          <w:bCs/>
          <w:sz w:val="22"/>
          <w:szCs w:val="22"/>
        </w:rPr>
        <w:t>1</w:t>
      </w:r>
      <w:r w:rsidR="00A46B3F" w:rsidRPr="00A46B3F">
        <w:rPr>
          <w:rFonts w:ascii="Aptos" w:hAnsi="Aptos"/>
          <w:b/>
          <w:bCs/>
          <w:sz w:val="22"/>
          <w:szCs w:val="22"/>
        </w:rPr>
        <w:t>7</w:t>
      </w:r>
      <w:r w:rsidRPr="00A46B3F">
        <w:rPr>
          <w:rFonts w:ascii="Aptos" w:hAnsi="Aptos"/>
          <w:b/>
          <w:bCs/>
          <w:sz w:val="22"/>
          <w:szCs w:val="22"/>
          <w:vertAlign w:val="superscript"/>
        </w:rPr>
        <w:t>th</w:t>
      </w:r>
      <w:r w:rsidRPr="00A46B3F">
        <w:rPr>
          <w:rFonts w:ascii="Aptos" w:hAnsi="Aptos"/>
          <w:b/>
          <w:bCs/>
          <w:sz w:val="22"/>
          <w:szCs w:val="22"/>
        </w:rPr>
        <w:t xml:space="preserve"> </w:t>
      </w:r>
      <w:r w:rsidR="0079074E" w:rsidRPr="00A46B3F">
        <w:rPr>
          <w:rFonts w:ascii="Aptos" w:hAnsi="Aptos"/>
          <w:b/>
          <w:bCs/>
          <w:sz w:val="22"/>
          <w:szCs w:val="22"/>
        </w:rPr>
        <w:t>September</w:t>
      </w:r>
      <w:r w:rsidRPr="00A46B3F">
        <w:rPr>
          <w:rFonts w:ascii="Aptos" w:hAnsi="Aptos"/>
          <w:b/>
          <w:bCs/>
          <w:sz w:val="22"/>
          <w:szCs w:val="22"/>
        </w:rPr>
        <w:t xml:space="preserve"> 202</w:t>
      </w:r>
      <w:r w:rsidR="00A46B3F" w:rsidRPr="00A46B3F">
        <w:rPr>
          <w:rFonts w:ascii="Aptos" w:hAnsi="Aptos"/>
          <w:b/>
          <w:bCs/>
          <w:sz w:val="22"/>
          <w:szCs w:val="22"/>
        </w:rPr>
        <w:t>6</w:t>
      </w:r>
    </w:p>
    <w:p w14:paraId="0FAA8728" w14:textId="77777777" w:rsidR="00220CF5" w:rsidRPr="00A46B3F" w:rsidRDefault="00220CF5" w:rsidP="006A2C4A">
      <w:pPr>
        <w:rPr>
          <w:rFonts w:ascii="Aptos" w:hAnsi="Aptos"/>
          <w:b/>
          <w:bCs/>
          <w:sz w:val="22"/>
          <w:szCs w:val="22"/>
        </w:rPr>
      </w:pPr>
    </w:p>
    <w:p w14:paraId="23AA5DB3" w14:textId="06313A89" w:rsidR="00220CF5" w:rsidRPr="00A46B3F" w:rsidRDefault="00220CF5" w:rsidP="006A2C4A">
      <w:pPr>
        <w:rPr>
          <w:rFonts w:ascii="Aptos" w:hAnsi="Aptos"/>
          <w:b/>
          <w:bCs/>
          <w:sz w:val="22"/>
          <w:szCs w:val="22"/>
        </w:rPr>
      </w:pPr>
      <w:r w:rsidRPr="00A46B3F">
        <w:rPr>
          <w:rFonts w:ascii="Aptos" w:hAnsi="Aptos"/>
          <w:b/>
          <w:bCs/>
          <w:sz w:val="22"/>
          <w:szCs w:val="22"/>
        </w:rPr>
        <w:t>Review Date: September 202</w:t>
      </w:r>
      <w:r w:rsidR="00A46B3F" w:rsidRPr="00A46B3F">
        <w:rPr>
          <w:rFonts w:ascii="Aptos" w:hAnsi="Aptos"/>
          <w:b/>
          <w:bCs/>
          <w:sz w:val="22"/>
          <w:szCs w:val="22"/>
        </w:rPr>
        <w:t>7</w:t>
      </w:r>
    </w:p>
    <w:sectPr w:rsidR="00220CF5" w:rsidRPr="00A46B3F" w:rsidSect="00BE32C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rototype">
    <w:altName w:val="Times New Roman"/>
    <w:charset w:val="00"/>
    <w:family w:val="auto"/>
    <w:pitch w:val="variable"/>
    <w:sig w:usb0="800000A7" w:usb1="00000000" w:usb2="00000040" w:usb3="00000000" w:csb0="00000009"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620E"/>
    <w:multiLevelType w:val="hybridMultilevel"/>
    <w:tmpl w:val="EDD48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E789B"/>
    <w:multiLevelType w:val="hybridMultilevel"/>
    <w:tmpl w:val="2E96BBB2"/>
    <w:lvl w:ilvl="0" w:tplc="08090001">
      <w:start w:val="1"/>
      <w:numFmt w:val="bullet"/>
      <w:lvlText w:val=""/>
      <w:lvlJc w:val="left"/>
      <w:pPr>
        <w:ind w:left="1515" w:hanging="360"/>
      </w:pPr>
      <w:rPr>
        <w:rFonts w:ascii="Symbol" w:hAnsi="Symbol" w:hint="default"/>
      </w:rPr>
    </w:lvl>
    <w:lvl w:ilvl="1" w:tplc="08090003" w:tentative="1">
      <w:start w:val="1"/>
      <w:numFmt w:val="bullet"/>
      <w:lvlText w:val="o"/>
      <w:lvlJc w:val="left"/>
      <w:pPr>
        <w:ind w:left="2235" w:hanging="360"/>
      </w:pPr>
      <w:rPr>
        <w:rFonts w:ascii="Courier New" w:hAnsi="Courier New" w:cs="Courier New" w:hint="default"/>
      </w:rPr>
    </w:lvl>
    <w:lvl w:ilvl="2" w:tplc="08090005" w:tentative="1">
      <w:start w:val="1"/>
      <w:numFmt w:val="bullet"/>
      <w:lvlText w:val=""/>
      <w:lvlJc w:val="left"/>
      <w:pPr>
        <w:ind w:left="2955" w:hanging="360"/>
      </w:pPr>
      <w:rPr>
        <w:rFonts w:ascii="Wingdings" w:hAnsi="Wingdings" w:hint="default"/>
      </w:rPr>
    </w:lvl>
    <w:lvl w:ilvl="3" w:tplc="08090001" w:tentative="1">
      <w:start w:val="1"/>
      <w:numFmt w:val="bullet"/>
      <w:lvlText w:val=""/>
      <w:lvlJc w:val="left"/>
      <w:pPr>
        <w:ind w:left="3675" w:hanging="360"/>
      </w:pPr>
      <w:rPr>
        <w:rFonts w:ascii="Symbol" w:hAnsi="Symbol" w:hint="default"/>
      </w:rPr>
    </w:lvl>
    <w:lvl w:ilvl="4" w:tplc="08090003" w:tentative="1">
      <w:start w:val="1"/>
      <w:numFmt w:val="bullet"/>
      <w:lvlText w:val="o"/>
      <w:lvlJc w:val="left"/>
      <w:pPr>
        <w:ind w:left="4395" w:hanging="360"/>
      </w:pPr>
      <w:rPr>
        <w:rFonts w:ascii="Courier New" w:hAnsi="Courier New" w:cs="Courier New" w:hint="default"/>
      </w:rPr>
    </w:lvl>
    <w:lvl w:ilvl="5" w:tplc="08090005" w:tentative="1">
      <w:start w:val="1"/>
      <w:numFmt w:val="bullet"/>
      <w:lvlText w:val=""/>
      <w:lvlJc w:val="left"/>
      <w:pPr>
        <w:ind w:left="5115" w:hanging="360"/>
      </w:pPr>
      <w:rPr>
        <w:rFonts w:ascii="Wingdings" w:hAnsi="Wingdings" w:hint="default"/>
      </w:rPr>
    </w:lvl>
    <w:lvl w:ilvl="6" w:tplc="08090001" w:tentative="1">
      <w:start w:val="1"/>
      <w:numFmt w:val="bullet"/>
      <w:lvlText w:val=""/>
      <w:lvlJc w:val="left"/>
      <w:pPr>
        <w:ind w:left="5835" w:hanging="360"/>
      </w:pPr>
      <w:rPr>
        <w:rFonts w:ascii="Symbol" w:hAnsi="Symbol" w:hint="default"/>
      </w:rPr>
    </w:lvl>
    <w:lvl w:ilvl="7" w:tplc="08090003" w:tentative="1">
      <w:start w:val="1"/>
      <w:numFmt w:val="bullet"/>
      <w:lvlText w:val="o"/>
      <w:lvlJc w:val="left"/>
      <w:pPr>
        <w:ind w:left="6555" w:hanging="360"/>
      </w:pPr>
      <w:rPr>
        <w:rFonts w:ascii="Courier New" w:hAnsi="Courier New" w:cs="Courier New" w:hint="default"/>
      </w:rPr>
    </w:lvl>
    <w:lvl w:ilvl="8" w:tplc="08090005" w:tentative="1">
      <w:start w:val="1"/>
      <w:numFmt w:val="bullet"/>
      <w:lvlText w:val=""/>
      <w:lvlJc w:val="left"/>
      <w:pPr>
        <w:ind w:left="7275" w:hanging="360"/>
      </w:pPr>
      <w:rPr>
        <w:rFonts w:ascii="Wingdings" w:hAnsi="Wingdings" w:hint="default"/>
      </w:rPr>
    </w:lvl>
  </w:abstractNum>
  <w:abstractNum w:abstractNumId="2" w15:restartNumberingAfterBreak="0">
    <w:nsid w:val="0B4C1AD5"/>
    <w:multiLevelType w:val="multilevel"/>
    <w:tmpl w:val="0A0E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52F6A"/>
    <w:multiLevelType w:val="multilevel"/>
    <w:tmpl w:val="8170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60F06"/>
    <w:multiLevelType w:val="multilevel"/>
    <w:tmpl w:val="2B74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496285"/>
    <w:multiLevelType w:val="hybridMultilevel"/>
    <w:tmpl w:val="BE7AC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F51AE"/>
    <w:multiLevelType w:val="hybridMultilevel"/>
    <w:tmpl w:val="A8E4E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C9626A"/>
    <w:multiLevelType w:val="multilevel"/>
    <w:tmpl w:val="78CE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83558"/>
    <w:multiLevelType w:val="multilevel"/>
    <w:tmpl w:val="4B4C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4C2DA9"/>
    <w:multiLevelType w:val="hybridMultilevel"/>
    <w:tmpl w:val="8AD0D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DD014E"/>
    <w:multiLevelType w:val="hybridMultilevel"/>
    <w:tmpl w:val="A8B0D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200F22"/>
    <w:multiLevelType w:val="hybridMultilevel"/>
    <w:tmpl w:val="BFB89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53713E"/>
    <w:multiLevelType w:val="hybridMultilevel"/>
    <w:tmpl w:val="37528E34"/>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3" w15:restartNumberingAfterBreak="0">
    <w:nsid w:val="375F70A2"/>
    <w:multiLevelType w:val="multilevel"/>
    <w:tmpl w:val="AA84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4559B9"/>
    <w:multiLevelType w:val="multilevel"/>
    <w:tmpl w:val="AE50B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F71687"/>
    <w:multiLevelType w:val="hybridMultilevel"/>
    <w:tmpl w:val="06E0F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7F10A2"/>
    <w:multiLevelType w:val="hybridMultilevel"/>
    <w:tmpl w:val="727C72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5547830"/>
    <w:multiLevelType w:val="hybridMultilevel"/>
    <w:tmpl w:val="011A8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88212B"/>
    <w:multiLevelType w:val="multilevel"/>
    <w:tmpl w:val="29482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5660AF"/>
    <w:multiLevelType w:val="multilevel"/>
    <w:tmpl w:val="B2924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2B4F0B"/>
    <w:multiLevelType w:val="hybridMultilevel"/>
    <w:tmpl w:val="33AE2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243837"/>
    <w:multiLevelType w:val="multilevel"/>
    <w:tmpl w:val="84A6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C83B6C"/>
    <w:multiLevelType w:val="multilevel"/>
    <w:tmpl w:val="9F389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BE5890"/>
    <w:multiLevelType w:val="hybridMultilevel"/>
    <w:tmpl w:val="AABEE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511083"/>
    <w:multiLevelType w:val="multilevel"/>
    <w:tmpl w:val="6EA0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271A92"/>
    <w:multiLevelType w:val="hybridMultilevel"/>
    <w:tmpl w:val="EFA07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337E07"/>
    <w:multiLevelType w:val="hybridMultilevel"/>
    <w:tmpl w:val="3202F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7258202">
    <w:abstractNumId w:val="26"/>
  </w:num>
  <w:num w:numId="2" w16cid:durableId="336806821">
    <w:abstractNumId w:val="20"/>
  </w:num>
  <w:num w:numId="3" w16cid:durableId="1978758301">
    <w:abstractNumId w:val="12"/>
  </w:num>
  <w:num w:numId="4" w16cid:durableId="1851675939">
    <w:abstractNumId w:val="1"/>
  </w:num>
  <w:num w:numId="5" w16cid:durableId="1030227365">
    <w:abstractNumId w:val="10"/>
  </w:num>
  <w:num w:numId="6" w16cid:durableId="1373653479">
    <w:abstractNumId w:val="9"/>
  </w:num>
  <w:num w:numId="7" w16cid:durableId="272902782">
    <w:abstractNumId w:val="25"/>
  </w:num>
  <w:num w:numId="8" w16cid:durableId="1478257626">
    <w:abstractNumId w:val="5"/>
  </w:num>
  <w:num w:numId="9" w16cid:durableId="1368488282">
    <w:abstractNumId w:val="16"/>
  </w:num>
  <w:num w:numId="10" w16cid:durableId="1946574100">
    <w:abstractNumId w:val="11"/>
  </w:num>
  <w:num w:numId="11" w16cid:durableId="61216368">
    <w:abstractNumId w:val="15"/>
  </w:num>
  <w:num w:numId="12" w16cid:durableId="818305729">
    <w:abstractNumId w:val="6"/>
  </w:num>
  <w:num w:numId="13" w16cid:durableId="1294096066">
    <w:abstractNumId w:val="0"/>
  </w:num>
  <w:num w:numId="14" w16cid:durableId="562906650">
    <w:abstractNumId w:val="17"/>
  </w:num>
  <w:num w:numId="15" w16cid:durableId="1543516401">
    <w:abstractNumId w:val="24"/>
  </w:num>
  <w:num w:numId="16" w16cid:durableId="1531727270">
    <w:abstractNumId w:val="7"/>
  </w:num>
  <w:num w:numId="17" w16cid:durableId="955211296">
    <w:abstractNumId w:val="19"/>
  </w:num>
  <w:num w:numId="18" w16cid:durableId="384984485">
    <w:abstractNumId w:val="22"/>
  </w:num>
  <w:num w:numId="19" w16cid:durableId="157889338">
    <w:abstractNumId w:val="3"/>
  </w:num>
  <w:num w:numId="20" w16cid:durableId="1471744706">
    <w:abstractNumId w:val="4"/>
  </w:num>
  <w:num w:numId="21" w16cid:durableId="1484349216">
    <w:abstractNumId w:val="23"/>
  </w:num>
  <w:num w:numId="22" w16cid:durableId="1936208329">
    <w:abstractNumId w:val="8"/>
  </w:num>
  <w:num w:numId="23" w16cid:durableId="1841851275">
    <w:abstractNumId w:val="2"/>
  </w:num>
  <w:num w:numId="24" w16cid:durableId="1526601623">
    <w:abstractNumId w:val="13"/>
  </w:num>
  <w:num w:numId="25" w16cid:durableId="175272518">
    <w:abstractNumId w:val="21"/>
  </w:num>
  <w:num w:numId="26" w16cid:durableId="390033990">
    <w:abstractNumId w:val="18"/>
  </w:num>
  <w:num w:numId="27" w16cid:durableId="9238833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2CD"/>
    <w:rsid w:val="00006B60"/>
    <w:rsid w:val="00014DF7"/>
    <w:rsid w:val="00030456"/>
    <w:rsid w:val="000F1A50"/>
    <w:rsid w:val="000F7757"/>
    <w:rsid w:val="0011298D"/>
    <w:rsid w:val="00172676"/>
    <w:rsid w:val="001F5EE4"/>
    <w:rsid w:val="002039EE"/>
    <w:rsid w:val="00220CF5"/>
    <w:rsid w:val="003B7BF4"/>
    <w:rsid w:val="004660A5"/>
    <w:rsid w:val="004A2A79"/>
    <w:rsid w:val="00530E09"/>
    <w:rsid w:val="00574D5E"/>
    <w:rsid w:val="00637D10"/>
    <w:rsid w:val="00665E46"/>
    <w:rsid w:val="00677A5A"/>
    <w:rsid w:val="00681DEA"/>
    <w:rsid w:val="00683FE4"/>
    <w:rsid w:val="006A2C4A"/>
    <w:rsid w:val="007519A2"/>
    <w:rsid w:val="007678BA"/>
    <w:rsid w:val="00782721"/>
    <w:rsid w:val="0079074E"/>
    <w:rsid w:val="007F6434"/>
    <w:rsid w:val="00850CE8"/>
    <w:rsid w:val="009836EF"/>
    <w:rsid w:val="009C2B6A"/>
    <w:rsid w:val="009E22F2"/>
    <w:rsid w:val="009F5AF4"/>
    <w:rsid w:val="00A016BD"/>
    <w:rsid w:val="00A21A11"/>
    <w:rsid w:val="00A46B3F"/>
    <w:rsid w:val="00B00CF1"/>
    <w:rsid w:val="00B55884"/>
    <w:rsid w:val="00B6741D"/>
    <w:rsid w:val="00BE32CD"/>
    <w:rsid w:val="00BE4C7A"/>
    <w:rsid w:val="00C93B58"/>
    <w:rsid w:val="00C950F8"/>
    <w:rsid w:val="00C9642C"/>
    <w:rsid w:val="00CD5D60"/>
    <w:rsid w:val="00D516D1"/>
    <w:rsid w:val="00DA3686"/>
    <w:rsid w:val="00DD798A"/>
    <w:rsid w:val="00DE76FF"/>
    <w:rsid w:val="00DF1C08"/>
    <w:rsid w:val="00E24209"/>
    <w:rsid w:val="00E3090C"/>
    <w:rsid w:val="00E33F5D"/>
    <w:rsid w:val="00ED2807"/>
    <w:rsid w:val="00EF1266"/>
    <w:rsid w:val="00F6357C"/>
    <w:rsid w:val="00F70798"/>
    <w:rsid w:val="00FF44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E957"/>
  <w15:chartTrackingRefBased/>
  <w15:docId w15:val="{B6CE1AA4-7A64-4DDA-9FA7-925165691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2CD"/>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32CD"/>
    <w:pPr>
      <w:ind w:left="720"/>
      <w:contextualSpacing/>
    </w:pPr>
  </w:style>
  <w:style w:type="paragraph" w:styleId="NormalWeb">
    <w:name w:val="Normal (Web)"/>
    <w:basedOn w:val="Normal"/>
    <w:uiPriority w:val="99"/>
    <w:unhideWhenUsed/>
    <w:rsid w:val="00F70798"/>
    <w:pPr>
      <w:spacing w:before="100" w:beforeAutospacing="1" w:after="100" w:afterAutospacing="1"/>
    </w:pPr>
    <w:rPr>
      <w:sz w:val="24"/>
      <w:szCs w:val="24"/>
    </w:rPr>
  </w:style>
  <w:style w:type="character" w:styleId="Strong">
    <w:name w:val="Strong"/>
    <w:basedOn w:val="DefaultParagraphFont"/>
    <w:uiPriority w:val="22"/>
    <w:qFormat/>
    <w:rsid w:val="00F707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634e273-a280-4326-9345-10669dae6f93">
      <Terms xmlns="http://schemas.microsoft.com/office/infopath/2007/PartnerControls"/>
    </lcf76f155ced4ddcb4097134ff3c332f>
    <TaxCatchAll xmlns="6bc096bb-52a5-4bfa-b48e-fbbd4fb9a0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22E7512D58004E96CD66575D9B7066" ma:contentTypeVersion="15" ma:contentTypeDescription="Create a new document." ma:contentTypeScope="" ma:versionID="2586a14c0e825345b403f5ec4aad51a0">
  <xsd:schema xmlns:xsd="http://www.w3.org/2001/XMLSchema" xmlns:xs="http://www.w3.org/2001/XMLSchema" xmlns:p="http://schemas.microsoft.com/office/2006/metadata/properties" xmlns:ns1="http://schemas.microsoft.com/sharepoint/v3" xmlns:ns2="d634e273-a280-4326-9345-10669dae6f93" xmlns:ns3="6bc096bb-52a5-4bfa-b48e-fbbd4fb9a090" targetNamespace="http://schemas.microsoft.com/office/2006/metadata/properties" ma:root="true" ma:fieldsID="8fcbfad94e50aa48ac547b606fec35ca" ns1:_="" ns2:_="" ns3:_="">
    <xsd:import namespace="http://schemas.microsoft.com/sharepoint/v3"/>
    <xsd:import namespace="d634e273-a280-4326-9345-10669dae6f93"/>
    <xsd:import namespace="6bc096bb-52a5-4bfa-b48e-fbbd4fb9a0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34e273-a280-4326-9345-10669dae6f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e07e46-66e4-4b5e-84ae-256e67c0c6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096bb-52a5-4bfa-b48e-fbbd4fb9a0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d6f990-5dc9-4f5b-9a88-58ccbc5a1f83}" ma:internalName="TaxCatchAll" ma:showField="CatchAllData" ma:web="6bc096bb-52a5-4bfa-b48e-fbbd4fb9a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E3ED9D-E4D2-4AD9-9806-E856FD85CD62}">
  <ds:schemaRefs>
    <ds:schemaRef ds:uri="http://schemas.microsoft.com/office/2006/metadata/properties"/>
    <ds:schemaRef ds:uri="http://schemas.microsoft.com/office/infopath/2007/PartnerControls"/>
    <ds:schemaRef ds:uri="http://schemas.microsoft.com/sharepoint/v3"/>
    <ds:schemaRef ds:uri="2827289e-110c-4dfe-b8e5-5da96ffdcf9d"/>
    <ds:schemaRef ds:uri="720ee34f-4e92-4e82-a5ea-5a92779ab92b"/>
  </ds:schemaRefs>
</ds:datastoreItem>
</file>

<file path=customXml/itemProps2.xml><?xml version="1.0" encoding="utf-8"?>
<ds:datastoreItem xmlns:ds="http://schemas.openxmlformats.org/officeDocument/2006/customXml" ds:itemID="{FCFDD512-358B-4E9C-9315-399CACAAF1B9}">
  <ds:schemaRefs>
    <ds:schemaRef ds:uri="http://schemas.microsoft.com/sharepoint/v3/contenttype/forms"/>
  </ds:schemaRefs>
</ds:datastoreItem>
</file>

<file path=customXml/itemProps3.xml><?xml version="1.0" encoding="utf-8"?>
<ds:datastoreItem xmlns:ds="http://schemas.openxmlformats.org/officeDocument/2006/customXml" ds:itemID="{DB3B8E0F-ED03-4D8B-B0D4-C1F80CFDD293}"/>
</file>

<file path=docMetadata/LabelInfo.xml><?xml version="1.0" encoding="utf-8"?>
<clbl:labelList xmlns:clbl="http://schemas.microsoft.com/office/2020/mipLabelMetadata">
  <clbl:label id="{fa5f637b-9a60-4cd5-9a43-7a07ca411952}" enabled="1" method="Standard" siteId="{e10e91d9-2868-4ce2-8b0a-3c652eac3e84}"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1895</Words>
  <Characters>10802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The Talentum Learning Trust</Company>
  <LinksUpToDate>false</LinksUpToDate>
  <CharactersWithSpaces>12672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Bethell (WWC)</dc:creator>
  <cp:keywords/>
  <dc:description/>
  <cp:lastModifiedBy>L Bethell (WWC)</cp:lastModifiedBy>
  <cp:revision>2</cp:revision>
  <cp:lastPrinted>2024-09-03T12:12:00Z</cp:lastPrinted>
  <dcterms:created xsi:type="dcterms:W3CDTF">2026-09-16T13:49:00Z</dcterms:created>
  <dcterms:modified xsi:type="dcterms:W3CDTF">2026-09-16T13:49:00Z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0x010100E522E7512D58004E96CD66575D9B7066</vt:lpwstr>
  </property>
  <property fmtid="{D5CDD505-2E9C-101B-9397-08002B2CF9AE}" pid="3" name="MediaServiceImageTags">
    <vt:lpwstr/>
  </property>
</Properties>
</file>